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管理有限公司关于旗下部分基金新增</w:t>
      </w:r>
      <w:r w:rsidR="0037241B">
        <w:rPr>
          <w:rFonts w:ascii="Verdana" w:eastAsia="宋体" w:hAnsi="Verdana" w:cs="宋体" w:hint="eastAsia"/>
          <w:b/>
          <w:bCs/>
          <w:kern w:val="36"/>
          <w:sz w:val="39"/>
          <w:szCs w:val="39"/>
        </w:rPr>
        <w:t>阳光人寿保险股份有限公司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37241B">
        <w:rPr>
          <w:rFonts w:ascii="宋体" w:eastAsia="宋体" w:hAnsi="宋体" w:cs="Calibri" w:hint="eastAsia"/>
          <w:bCs/>
          <w:color w:val="000000"/>
          <w:kern w:val="0"/>
          <w:szCs w:val="21"/>
        </w:rPr>
        <w:t>阳光人寿保险股份有限公司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37241B">
        <w:rPr>
          <w:rFonts w:ascii="宋体" w:eastAsia="宋体" w:hAnsi="宋体" w:cs="Calibri" w:hint="eastAsia"/>
          <w:bCs/>
          <w:color w:val="000000"/>
          <w:kern w:val="0"/>
          <w:szCs w:val="21"/>
        </w:rPr>
        <w:t>阳光人寿</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3052DC" w:rsidRPr="00186642">
        <w:rPr>
          <w:rFonts w:ascii="宋体" w:eastAsia="宋体" w:hAnsi="宋体" w:cs="Calibri"/>
          <w:color w:val="000000"/>
          <w:kern w:val="0"/>
          <w:szCs w:val="21"/>
        </w:rPr>
        <w:t>20</w:t>
      </w:r>
      <w:r w:rsidR="003052DC">
        <w:rPr>
          <w:rFonts w:ascii="宋体" w:eastAsia="宋体" w:hAnsi="宋体" w:cs="Calibri" w:hint="eastAsia"/>
          <w:color w:val="000000"/>
          <w:kern w:val="0"/>
          <w:szCs w:val="21"/>
        </w:rPr>
        <w:t>20</w:t>
      </w:r>
      <w:r w:rsidR="005B1D53">
        <w:rPr>
          <w:rFonts w:ascii="宋体" w:eastAsia="宋体" w:hAnsi="宋体" w:cs="Calibri" w:hint="eastAsia"/>
          <w:color w:val="000000"/>
          <w:kern w:val="0"/>
          <w:szCs w:val="21"/>
        </w:rPr>
        <w:t>年</w:t>
      </w:r>
      <w:r w:rsidR="003052DC">
        <w:rPr>
          <w:rFonts w:ascii="宋体" w:eastAsia="宋体" w:hAnsi="宋体" w:cs="Calibri" w:hint="eastAsia"/>
          <w:color w:val="000000"/>
          <w:kern w:val="0"/>
          <w:szCs w:val="21"/>
        </w:rPr>
        <w:t>3</w:t>
      </w:r>
      <w:r w:rsidR="007E6C57">
        <w:rPr>
          <w:rFonts w:ascii="宋体" w:eastAsia="宋体" w:hAnsi="宋体" w:cs="Calibri" w:hint="eastAsia"/>
          <w:color w:val="000000"/>
          <w:kern w:val="0"/>
          <w:szCs w:val="21"/>
        </w:rPr>
        <w:t>月</w:t>
      </w:r>
      <w:r w:rsidR="003052DC">
        <w:rPr>
          <w:rFonts w:ascii="宋体" w:eastAsia="宋体" w:hAnsi="宋体" w:cs="Calibri" w:hint="eastAsia"/>
          <w:color w:val="000000"/>
          <w:kern w:val="0"/>
          <w:szCs w:val="21"/>
        </w:rPr>
        <w:t>24</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起新增委托</w:t>
      </w:r>
      <w:r w:rsidR="0037241B">
        <w:rPr>
          <w:rFonts w:ascii="宋体" w:eastAsia="宋体" w:hAnsi="宋体" w:cs="Calibri" w:hint="eastAsia"/>
          <w:bCs/>
          <w:color w:val="000000"/>
          <w:kern w:val="0"/>
          <w:szCs w:val="21"/>
        </w:rPr>
        <w:t>阳光人寿保险股份有限公司</w:t>
      </w:r>
      <w:r>
        <w:rPr>
          <w:rFonts w:ascii="宋体" w:eastAsia="宋体" w:hAnsi="宋体" w:cs="Calibri" w:hint="eastAsia"/>
          <w:color w:val="000000"/>
          <w:kern w:val="0"/>
          <w:szCs w:val="21"/>
        </w:rPr>
        <w:t>旗下部分基金并开通基金“定期定额投资业务”和基金转换业务，具体的业务流程、办理时间和办理方式以</w:t>
      </w:r>
      <w:r w:rsidR="0037241B">
        <w:rPr>
          <w:rFonts w:ascii="宋体" w:eastAsia="宋体" w:hAnsi="宋体" w:cs="Calibri" w:hint="eastAsia"/>
          <w:bCs/>
          <w:color w:val="000000"/>
          <w:kern w:val="0"/>
          <w:szCs w:val="21"/>
        </w:rPr>
        <w:t>阳光人寿</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C4239D" w:rsidRDefault="003158A0">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C4239D" w:rsidRDefault="003158A0">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00750AA8"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00750AA8"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 富荣福鑫灵活配置混合型证券投资基金（基金代码：A类004794、C类004795）；</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（9）富荣货币市场基金（基金代码：A类003467、B类003468）；</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（10）富荣福康混合型证券投资基金（基金代码：A类005104、C类005105）；</w:t>
      </w:r>
    </w:p>
    <w:p w:rsidR="00186642"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（11）富荣价值精选灵活配置混合型发起式证券投资基金（基金代码：A类006109、C类006110）</w:t>
      </w:r>
      <w:r w:rsidR="00186642">
        <w:rPr>
          <w:rFonts w:ascii="宋体" w:eastAsia="宋体" w:hAnsi="宋体" w:cs="Calibri" w:hint="eastAsia"/>
          <w:color w:val="000000"/>
          <w:kern w:val="0"/>
          <w:szCs w:val="21"/>
        </w:rPr>
        <w:t>；</w:t>
      </w:r>
    </w:p>
    <w:p w:rsidR="00186642" w:rsidRDefault="00186642">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w:t>
      </w:r>
      <w:r w:rsidR="00594C54">
        <w:rPr>
          <w:rFonts w:ascii="宋体" w:eastAsia="宋体" w:hAnsi="宋体" w:cs="Calibri" w:hint="eastAsia"/>
          <w:color w:val="000000"/>
          <w:kern w:val="0"/>
          <w:szCs w:val="21"/>
        </w:rPr>
        <w:t>A类</w:t>
      </w:r>
      <w:r>
        <w:rPr>
          <w:rFonts w:ascii="宋体" w:eastAsia="宋体" w:hAnsi="宋体" w:cs="Calibri" w:hint="eastAsia"/>
          <w:color w:val="000000"/>
          <w:kern w:val="0"/>
          <w:szCs w:val="21"/>
        </w:rPr>
        <w:t>006488</w:t>
      </w:r>
      <w:r w:rsidR="00594C54">
        <w:rPr>
          <w:rFonts w:ascii="宋体" w:eastAsia="宋体" w:hAnsi="宋体" w:cs="Calibri" w:hint="eastAsia"/>
          <w:color w:val="000000"/>
          <w:kern w:val="0"/>
          <w:szCs w:val="21"/>
        </w:rPr>
        <w:t>、C类007907</w:t>
      </w:r>
      <w:r>
        <w:rPr>
          <w:rFonts w:ascii="宋体" w:eastAsia="宋体" w:hAnsi="宋体" w:cs="Calibri" w:hint="eastAsia"/>
          <w:color w:val="000000"/>
          <w:kern w:val="0"/>
          <w:szCs w:val="21"/>
        </w:rPr>
        <w:t>）；</w:t>
      </w:r>
    </w:p>
    <w:p w:rsidR="00186642" w:rsidRPr="00186642" w:rsidRDefault="00186642">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（13）</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荣富金专项</w:t>
      </w:r>
      <w:proofErr w:type="gramEnd"/>
      <w:r w:rsidRPr="00186642">
        <w:rPr>
          <w:rFonts w:ascii="宋体" w:eastAsia="宋体" w:hAnsi="宋体" w:cs="Calibri" w:hint="eastAsia"/>
          <w:color w:val="000000"/>
          <w:kern w:val="0"/>
          <w:szCs w:val="21"/>
        </w:rPr>
        <w:t>金融</w:t>
      </w:r>
      <w:proofErr w:type="gramStart"/>
      <w:r w:rsidRPr="00186642">
        <w:rPr>
          <w:rFonts w:ascii="宋体" w:eastAsia="宋体" w:hAnsi="宋体" w:cs="Calibri" w:hint="eastAsia"/>
          <w:color w:val="000000"/>
          <w:kern w:val="0"/>
          <w:szCs w:val="21"/>
        </w:rPr>
        <w:t>债纯债</w:t>
      </w:r>
      <w:proofErr w:type="gramEnd"/>
      <w:r w:rsidRPr="00186642">
        <w:rPr>
          <w:rFonts w:ascii="宋体" w:eastAsia="宋体" w:hAnsi="宋体" w:cs="Calibri" w:hint="eastAsia"/>
          <w:color w:val="000000"/>
          <w:kern w:val="0"/>
          <w:szCs w:val="21"/>
        </w:rPr>
        <w:t>债券型证券投资基金</w:t>
      </w:r>
      <w:r>
        <w:rPr>
          <w:rFonts w:ascii="宋体" w:eastAsia="宋体" w:hAnsi="宋体" w:cs="Calibri" w:hint="eastAsia"/>
          <w:color w:val="000000"/>
          <w:kern w:val="0"/>
          <w:szCs w:val="21"/>
        </w:rPr>
        <w:t>（基金代码：006613）。</w:t>
      </w:r>
    </w:p>
    <w:p w:rsidR="00C4239D" w:rsidRDefault="00C4239D" w:rsidP="00CB23F9">
      <w:pPr>
        <w:widowControl/>
        <w:shd w:val="clear" w:color="auto" w:fill="FFFFFF"/>
        <w:spacing w:line="360" w:lineRule="auto"/>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lastRenderedPageBreak/>
        <w:t>2</w:t>
      </w:r>
      <w:r>
        <w:rPr>
          <w:rFonts w:ascii="宋体" w:eastAsia="宋体" w:hAnsi="宋体" w:cs="Calibri" w:hint="eastAsia"/>
          <w:color w:val="000000"/>
          <w:kern w:val="0"/>
          <w:szCs w:val="21"/>
        </w:rPr>
        <w:t>、销售机构信息</w:t>
      </w:r>
    </w:p>
    <w:p w:rsidR="00C4239D" w:rsidRPr="00662005" w:rsidRDefault="00FA7DDC" w:rsidP="00E44BD4">
      <w:pPr>
        <w:spacing w:line="360" w:lineRule="auto"/>
        <w:rPr>
          <w:rFonts w:ascii="宋体" w:eastAsia="宋体" w:hAnsi="宋体" w:cs="Calibri"/>
          <w:color w:val="000000"/>
          <w:kern w:val="0"/>
          <w:szCs w:val="21"/>
        </w:rPr>
      </w:pPr>
      <w:r>
        <w:rPr>
          <w:rFonts w:ascii="宋体" w:eastAsia="宋体" w:hAnsi="宋体" w:cs="Calibri" w:hint="eastAsia"/>
          <w:color w:val="000000"/>
          <w:kern w:val="0"/>
          <w:szCs w:val="21"/>
        </w:rPr>
        <w:t xml:space="preserve">    </w:t>
      </w:r>
      <w:r w:rsidR="00D87D0D" w:rsidRPr="00662005">
        <w:rPr>
          <w:rFonts w:ascii="宋体" w:eastAsia="宋体" w:hAnsi="宋体" w:cs="Calibri" w:hint="eastAsia"/>
          <w:color w:val="000000"/>
          <w:kern w:val="0"/>
          <w:szCs w:val="21"/>
        </w:rPr>
        <w:t>销售机构名称：</w:t>
      </w:r>
      <w:r w:rsidR="0037241B">
        <w:rPr>
          <w:rFonts w:ascii="宋体" w:eastAsia="宋体" w:hAnsi="宋体" w:cs="Calibri" w:hint="eastAsia"/>
          <w:bCs/>
          <w:color w:val="000000"/>
          <w:kern w:val="0"/>
          <w:szCs w:val="21"/>
        </w:rPr>
        <w:t>阳光人寿保险股份有限公司</w:t>
      </w:r>
    </w:p>
    <w:p w:rsidR="00C4239D"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注册</w:t>
      </w:r>
      <w:r w:rsidRPr="000E1DB5">
        <w:rPr>
          <w:rFonts w:ascii="宋体" w:eastAsia="宋体" w:hAnsi="宋体" w:cs="Calibri"/>
          <w:color w:val="000000"/>
          <w:kern w:val="0"/>
          <w:szCs w:val="21"/>
        </w:rPr>
        <w:t>地址:</w:t>
      </w:r>
      <w:r w:rsidR="00FA340E" w:rsidRPr="000E1DB5" w:rsidDel="00FA340E">
        <w:rPr>
          <w:rFonts w:ascii="宋体" w:eastAsia="宋体" w:hAnsi="宋体" w:cs="Calibri"/>
          <w:color w:val="000000"/>
          <w:kern w:val="0"/>
          <w:szCs w:val="21"/>
        </w:rPr>
        <w:t xml:space="preserve"> </w:t>
      </w:r>
      <w:r w:rsidR="000E1DB5" w:rsidRPr="000E1DB5">
        <w:rPr>
          <w:rFonts w:ascii="宋体" w:eastAsia="宋体" w:hAnsi="宋体" w:cs="Calibri" w:hint="eastAsia"/>
          <w:color w:val="000000"/>
          <w:kern w:val="0"/>
          <w:szCs w:val="21"/>
        </w:rPr>
        <w:t>海南省三亚市迎宾路360-1号三亚阳光金融广场16层</w:t>
      </w:r>
    </w:p>
    <w:p w:rsidR="006670A6"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办公地址</w:t>
      </w:r>
      <w:r w:rsidRPr="000E1DB5">
        <w:rPr>
          <w:rFonts w:ascii="宋体" w:eastAsia="宋体" w:hAnsi="宋体" w:cs="Calibri"/>
          <w:color w:val="000000"/>
          <w:kern w:val="0"/>
          <w:szCs w:val="21"/>
        </w:rPr>
        <w:t>：</w:t>
      </w:r>
      <w:r w:rsidR="00FA340E" w:rsidRPr="000E1DB5" w:rsidDel="00FA340E">
        <w:rPr>
          <w:rFonts w:ascii="宋体" w:eastAsia="宋体" w:hAnsi="宋体" w:cs="Calibri" w:hint="eastAsia"/>
          <w:color w:val="000000"/>
          <w:kern w:val="0"/>
          <w:szCs w:val="21"/>
        </w:rPr>
        <w:t xml:space="preserve"> </w:t>
      </w:r>
      <w:r w:rsidR="000E1DB5" w:rsidRPr="000E1DB5">
        <w:rPr>
          <w:rFonts w:ascii="宋体" w:eastAsia="宋体" w:hAnsi="宋体" w:cs="Calibri" w:hint="eastAsia"/>
          <w:color w:val="000000"/>
          <w:kern w:val="0"/>
          <w:szCs w:val="21"/>
        </w:rPr>
        <w:t>北京市朝阳区朝阳门外大街乙12号院1号昆泰国际大厦12层</w:t>
      </w:r>
    </w:p>
    <w:p w:rsidR="00C4239D"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法定代表人：</w:t>
      </w:r>
      <w:r w:rsidR="000E1DB5" w:rsidRPr="000E1DB5">
        <w:rPr>
          <w:rFonts w:ascii="宋体" w:eastAsia="宋体" w:hAnsi="宋体" w:cs="Calibri" w:hint="eastAsia"/>
          <w:color w:val="000000"/>
          <w:kern w:val="0"/>
          <w:szCs w:val="21"/>
        </w:rPr>
        <w:t>李科</w:t>
      </w:r>
      <w:r w:rsidR="00FA340E" w:rsidRPr="000E1DB5" w:rsidDel="00FA340E">
        <w:rPr>
          <w:rFonts w:ascii="宋体" w:eastAsia="宋体" w:hAnsi="宋体" w:cs="Calibri" w:hint="eastAsia"/>
          <w:color w:val="000000"/>
          <w:kern w:val="0"/>
          <w:szCs w:val="21"/>
        </w:rPr>
        <w:t xml:space="preserve"> </w:t>
      </w:r>
    </w:p>
    <w:p w:rsidR="00C4239D"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联系人：</w:t>
      </w:r>
      <w:r w:rsidR="00FA340E" w:rsidRPr="000E1DB5" w:rsidDel="00FA340E">
        <w:rPr>
          <w:rFonts w:ascii="宋体" w:eastAsia="宋体" w:hAnsi="宋体" w:cs="Calibri" w:hint="eastAsia"/>
          <w:color w:val="000000"/>
          <w:kern w:val="0"/>
          <w:szCs w:val="21"/>
        </w:rPr>
        <w:t xml:space="preserve"> </w:t>
      </w:r>
      <w:r w:rsidR="000E1DB5" w:rsidRPr="000E1DB5">
        <w:rPr>
          <w:rFonts w:ascii="宋体" w:eastAsia="宋体" w:hAnsi="宋体" w:cs="Calibri" w:hint="eastAsia"/>
          <w:color w:val="000000"/>
          <w:kern w:val="0"/>
          <w:szCs w:val="21"/>
        </w:rPr>
        <w:t>王超</w:t>
      </w:r>
    </w:p>
    <w:p w:rsidR="00BA2C2B"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电话：</w:t>
      </w:r>
      <w:r w:rsidR="000E1DB5" w:rsidRPr="000E1DB5">
        <w:rPr>
          <w:rFonts w:ascii="宋体" w:eastAsia="宋体" w:hAnsi="宋体" w:cs="Calibri" w:hint="eastAsia"/>
          <w:color w:val="000000"/>
          <w:kern w:val="0"/>
          <w:szCs w:val="21"/>
        </w:rPr>
        <w:t>010-85632771</w:t>
      </w:r>
    </w:p>
    <w:p w:rsidR="00C4239D" w:rsidRPr="000E1DB5" w:rsidRDefault="00D87D0D" w:rsidP="00D70BF7">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客户服务电话：</w:t>
      </w:r>
      <w:r w:rsidR="000E1DB5" w:rsidRPr="000E1DB5">
        <w:rPr>
          <w:rFonts w:ascii="宋体" w:eastAsia="宋体" w:hAnsi="宋体" w:cs="Calibri" w:hint="eastAsia"/>
          <w:color w:val="000000"/>
          <w:kern w:val="0"/>
          <w:szCs w:val="21"/>
        </w:rPr>
        <w:t>95510</w:t>
      </w:r>
    </w:p>
    <w:p w:rsidR="00C4239D" w:rsidRPr="00662005" w:rsidRDefault="00D87D0D" w:rsidP="00EA291B">
      <w:pPr>
        <w:widowControl/>
        <w:spacing w:line="360" w:lineRule="auto"/>
        <w:jc w:val="left"/>
        <w:rPr>
          <w:rFonts w:ascii="宋体" w:eastAsia="宋体" w:hAnsi="宋体" w:cs="Calibri"/>
          <w:color w:val="000000"/>
          <w:kern w:val="0"/>
          <w:szCs w:val="21"/>
        </w:rPr>
      </w:pPr>
      <w:r w:rsidRPr="000E1DB5">
        <w:rPr>
          <w:rFonts w:ascii="宋体" w:eastAsia="宋体" w:hAnsi="宋体" w:cs="Calibri"/>
          <w:color w:val="000000"/>
          <w:kern w:val="0"/>
          <w:szCs w:val="21"/>
        </w:rPr>
        <w:t xml:space="preserve">    </w:t>
      </w:r>
      <w:r w:rsidRPr="000E1DB5">
        <w:rPr>
          <w:rFonts w:ascii="宋体" w:eastAsia="宋体" w:hAnsi="宋体" w:cs="Calibri" w:hint="eastAsia"/>
          <w:color w:val="000000"/>
          <w:kern w:val="0"/>
          <w:szCs w:val="21"/>
        </w:rPr>
        <w:t>网址：</w:t>
      </w:r>
      <w:r w:rsidR="000E1DB5" w:rsidRPr="000E1DB5">
        <w:rPr>
          <w:rFonts w:ascii="宋体" w:eastAsia="宋体" w:hAnsi="宋体" w:cs="Calibri" w:hint="eastAsia"/>
          <w:color w:val="000000"/>
          <w:kern w:val="0"/>
          <w:szCs w:val="21"/>
        </w:rPr>
        <w:t>fund.sinosig.com</w:t>
      </w:r>
    </w:p>
    <w:p w:rsidR="00BA2C2B" w:rsidRDefault="00BA2C2B" w:rsidP="00BA2C2B">
      <w:pPr>
        <w:widowControl/>
        <w:spacing w:line="360" w:lineRule="auto"/>
        <w:jc w:val="left"/>
        <w:rPr>
          <w:rFonts w:ascii="宋体" w:eastAsia="宋体" w:hAnsi="宋体" w:cs="Calibri"/>
          <w:color w:val="000000"/>
          <w:kern w:val="0"/>
          <w:szCs w:val="21"/>
        </w:rPr>
      </w:pPr>
    </w:p>
    <w:p w:rsidR="00C4239D" w:rsidRPr="00EA291B" w:rsidRDefault="003158A0" w:rsidP="00BA2C2B">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37241B">
        <w:rPr>
          <w:rFonts w:ascii="宋体" w:eastAsia="宋体" w:hAnsi="宋体" w:cs="Calibri" w:hint="eastAsia"/>
          <w:color w:val="000000"/>
          <w:kern w:val="0"/>
          <w:szCs w:val="21"/>
        </w:rPr>
        <w:t>阳光</w:t>
      </w:r>
      <w:proofErr w:type="gramStart"/>
      <w:r w:rsidR="0037241B">
        <w:rPr>
          <w:rFonts w:ascii="宋体" w:eastAsia="宋体" w:hAnsi="宋体" w:cs="Calibri" w:hint="eastAsia"/>
          <w:color w:val="000000"/>
          <w:kern w:val="0"/>
          <w:szCs w:val="21"/>
        </w:rPr>
        <w:t>人寿</w:t>
      </w:r>
      <w:r>
        <w:rPr>
          <w:rFonts w:ascii="宋体" w:eastAsia="宋体" w:hAnsi="宋体" w:cs="Calibri" w:hint="eastAsia"/>
          <w:color w:val="000000"/>
          <w:kern w:val="0"/>
          <w:szCs w:val="21"/>
        </w:rPr>
        <w:t>开通</w:t>
      </w:r>
      <w:proofErr w:type="gramEnd"/>
      <w:r>
        <w:rPr>
          <w:rFonts w:ascii="宋体" w:eastAsia="宋体" w:hAnsi="宋体" w:cs="Calibri" w:hint="eastAsia"/>
          <w:color w:val="000000"/>
          <w:kern w:val="0"/>
          <w:szCs w:val="21"/>
        </w:rPr>
        <w:t>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提交申请，约定每期扣款时间、扣款金额及扣款方式，由</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投资者可以与</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约定每期固定扣款金额，</w:t>
      </w:r>
      <w:proofErr w:type="gramStart"/>
      <w:r w:rsidR="00252159">
        <w:rPr>
          <w:rFonts w:ascii="宋体" w:eastAsia="宋体" w:hAnsi="宋体" w:cs="Calibri" w:hint="eastAsia"/>
          <w:color w:val="000000"/>
          <w:kern w:val="0"/>
          <w:szCs w:val="21"/>
        </w:rPr>
        <w:t>除</w:t>
      </w:r>
      <w:r w:rsidR="00252159" w:rsidRPr="007C4ADE">
        <w:rPr>
          <w:rFonts w:ascii="宋体" w:eastAsia="宋体" w:hAnsi="宋体" w:cs="Calibri" w:hint="eastAsia"/>
          <w:color w:val="000000"/>
          <w:kern w:val="0"/>
          <w:szCs w:val="21"/>
        </w:rPr>
        <w:t>富荣</w:t>
      </w:r>
      <w:proofErr w:type="gramEnd"/>
      <w:r w:rsidR="00252159" w:rsidRPr="007C4ADE">
        <w:rPr>
          <w:rFonts w:ascii="宋体" w:eastAsia="宋体" w:hAnsi="宋体" w:cs="Calibri" w:hint="eastAsia"/>
          <w:color w:val="000000"/>
          <w:kern w:val="0"/>
          <w:szCs w:val="21"/>
        </w:rPr>
        <w:t>货币市场基金（基金代码：A类003467、B类003468）</w:t>
      </w:r>
      <w:r w:rsidR="00252159">
        <w:rPr>
          <w:rFonts w:ascii="宋体" w:eastAsia="宋体" w:hAnsi="宋体" w:cs="Calibri" w:hint="eastAsia"/>
          <w:color w:val="000000"/>
          <w:kern w:val="0"/>
          <w:szCs w:val="21"/>
        </w:rPr>
        <w:t>每期最低申购金额为人民币</w:t>
      </w:r>
      <w:r w:rsidR="00252159">
        <w:rPr>
          <w:rFonts w:ascii="宋体" w:eastAsia="宋体" w:hAnsi="宋体" w:cs="Calibri"/>
          <w:color w:val="000000"/>
          <w:kern w:val="0"/>
          <w:szCs w:val="21"/>
        </w:rPr>
        <w:t>1</w:t>
      </w:r>
      <w:r w:rsidR="00252159">
        <w:rPr>
          <w:rFonts w:ascii="宋体" w:eastAsia="宋体" w:hAnsi="宋体" w:cs="Calibri" w:hint="eastAsia"/>
          <w:color w:val="000000"/>
          <w:kern w:val="0"/>
          <w:szCs w:val="21"/>
        </w:rPr>
        <w:t>00元（含申购手续费）,其他基金产品每期最低申购金额为人民币1元，且</w:t>
      </w:r>
      <w:proofErr w:type="gramStart"/>
      <w:r w:rsidR="00252159">
        <w:rPr>
          <w:rFonts w:ascii="宋体" w:eastAsia="宋体" w:hAnsi="宋体" w:cs="Calibri" w:hint="eastAsia"/>
          <w:color w:val="000000"/>
          <w:kern w:val="0"/>
          <w:szCs w:val="21"/>
        </w:rPr>
        <w:t>不</w:t>
      </w:r>
      <w:proofErr w:type="gramEnd"/>
      <w:r w:rsidR="00252159">
        <w:rPr>
          <w:rFonts w:ascii="宋体" w:eastAsia="宋体" w:hAnsi="宋体" w:cs="Calibri" w:hint="eastAsia"/>
          <w:color w:val="000000"/>
          <w:kern w:val="0"/>
          <w:szCs w:val="21"/>
        </w:rPr>
        <w:t>设定级差及累计申购限额</w:t>
      </w:r>
      <w:r>
        <w:rPr>
          <w:rFonts w:ascii="宋体" w:eastAsia="宋体" w:hAnsi="宋体" w:cs="Calibri" w:hint="eastAsia"/>
          <w:color w:val="000000"/>
          <w:kern w:val="0"/>
          <w:szCs w:val="21"/>
        </w:rPr>
        <w:t>。</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定期自动代投资者提交的申购金额，应与投资者原定期定额投资业务开通申请中填写的申购金额一致。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37241B">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的有关规定。</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color w:val="000000"/>
          <w:sz w:val="21"/>
          <w:szCs w:val="21"/>
        </w:rPr>
        <w:t> </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w:t>
      </w:r>
      <w:r w:rsidR="0037241B">
        <w:rPr>
          <w:rFonts w:cs="Calibri" w:hint="eastAsia"/>
          <w:color w:val="000000"/>
          <w:sz w:val="21"/>
          <w:szCs w:val="21"/>
        </w:rPr>
        <w:t>阳光</w:t>
      </w:r>
      <w:proofErr w:type="gramStart"/>
      <w:r w:rsidR="0037241B">
        <w:rPr>
          <w:rFonts w:cs="Calibri" w:hint="eastAsia"/>
          <w:color w:val="000000"/>
          <w:sz w:val="21"/>
          <w:szCs w:val="21"/>
        </w:rPr>
        <w:t>人寿</w:t>
      </w:r>
      <w:r>
        <w:rPr>
          <w:rFonts w:cs="Calibri" w:hint="eastAsia"/>
          <w:color w:val="000000"/>
          <w:sz w:val="21"/>
          <w:szCs w:val="21"/>
        </w:rPr>
        <w:t>开通</w:t>
      </w:r>
      <w:proofErr w:type="gramEnd"/>
      <w:r>
        <w:rPr>
          <w:rFonts w:cs="Calibri" w:hint="eastAsia"/>
          <w:color w:val="000000"/>
          <w:sz w:val="21"/>
          <w:szCs w:val="21"/>
        </w:rPr>
        <w:t>基金转换业务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sidR="003052DC">
        <w:rPr>
          <w:rFonts w:cs="Calibri"/>
          <w:color w:val="000000"/>
          <w:sz w:val="21"/>
          <w:szCs w:val="21"/>
        </w:rPr>
        <w:t>20</w:t>
      </w:r>
      <w:r w:rsidR="003052DC">
        <w:rPr>
          <w:rFonts w:cs="Calibri" w:hint="eastAsia"/>
          <w:color w:val="000000"/>
          <w:sz w:val="21"/>
          <w:szCs w:val="21"/>
        </w:rPr>
        <w:t>20</w:t>
      </w:r>
      <w:r w:rsidR="005B1D53">
        <w:rPr>
          <w:rFonts w:cs="Calibri" w:hint="eastAsia"/>
          <w:color w:val="000000"/>
          <w:sz w:val="21"/>
          <w:szCs w:val="21"/>
        </w:rPr>
        <w:t>年</w:t>
      </w:r>
      <w:r w:rsidR="003052DC">
        <w:rPr>
          <w:rFonts w:cs="Calibri" w:hint="eastAsia"/>
          <w:color w:val="000000"/>
          <w:sz w:val="21"/>
          <w:szCs w:val="21"/>
        </w:rPr>
        <w:t>3</w:t>
      </w:r>
      <w:r>
        <w:rPr>
          <w:rFonts w:cs="Calibri" w:hint="eastAsia"/>
          <w:color w:val="000000"/>
          <w:sz w:val="21"/>
          <w:szCs w:val="21"/>
        </w:rPr>
        <w:t>月</w:t>
      </w:r>
      <w:r w:rsidR="003052DC">
        <w:rPr>
          <w:rFonts w:cs="Calibri" w:hint="eastAsia"/>
          <w:color w:val="000000"/>
          <w:sz w:val="21"/>
          <w:szCs w:val="21"/>
        </w:rPr>
        <w:t>24</w:t>
      </w:r>
      <w:r w:rsidRPr="00817554">
        <w:rPr>
          <w:rFonts w:cs="Calibri" w:hint="eastAsia"/>
          <w:color w:val="000000"/>
          <w:sz w:val="21"/>
          <w:szCs w:val="21"/>
        </w:rPr>
        <w:t>日</w:t>
      </w:r>
      <w:r>
        <w:rPr>
          <w:rFonts w:cs="Calibri" w:hint="eastAsia"/>
          <w:color w:val="000000"/>
          <w:sz w:val="21"/>
          <w:szCs w:val="21"/>
        </w:rPr>
        <w:t>起在</w:t>
      </w:r>
      <w:r w:rsidR="0037241B">
        <w:rPr>
          <w:rFonts w:cs="Calibri" w:hint="eastAsia"/>
          <w:color w:val="000000"/>
          <w:sz w:val="21"/>
          <w:szCs w:val="21"/>
        </w:rPr>
        <w:t>阳光</w:t>
      </w:r>
      <w:proofErr w:type="gramStart"/>
      <w:r w:rsidR="0037241B">
        <w:rPr>
          <w:rFonts w:cs="Calibri" w:hint="eastAsia"/>
          <w:color w:val="000000"/>
          <w:sz w:val="21"/>
          <w:szCs w:val="21"/>
        </w:rPr>
        <w:t>人寿</w:t>
      </w:r>
      <w:r>
        <w:rPr>
          <w:rFonts w:cs="Calibri" w:hint="eastAsia"/>
          <w:color w:val="000000"/>
          <w:sz w:val="21"/>
          <w:szCs w:val="21"/>
        </w:rPr>
        <w:t>开通</w:t>
      </w:r>
      <w:proofErr w:type="gramEnd"/>
      <w:r>
        <w:rPr>
          <w:rFonts w:cs="Calibri" w:hint="eastAsia"/>
          <w:color w:val="000000"/>
          <w:sz w:val="21"/>
          <w:szCs w:val="21"/>
        </w:rPr>
        <w:t>上述基金之间的转换业务。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lastRenderedPageBreak/>
        <w:t>投资者在办理上述基金的转换业务时，应留意本公司相关公告，确认转出基金处于可赎回状态，转入基金处于可申购状态。</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w:t>
      </w:r>
      <w:r w:rsidR="0037241B">
        <w:rPr>
          <w:rFonts w:cs="Calibri" w:hint="eastAsia"/>
          <w:color w:val="000000"/>
          <w:sz w:val="21"/>
          <w:szCs w:val="21"/>
        </w:rPr>
        <w:t>阳光人寿</w:t>
      </w:r>
      <w:r>
        <w:rPr>
          <w:rFonts w:cs="Calibri" w:hint="eastAsia"/>
          <w:color w:val="000000"/>
          <w:sz w:val="21"/>
          <w:szCs w:val="21"/>
        </w:rPr>
        <w:t>的规定提交业务申请。</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w:t>
      </w:r>
      <w:r w:rsidR="00BD2690">
        <w:rPr>
          <w:rFonts w:cs="Calibri" w:hint="eastAsia"/>
          <w:color w:val="000000"/>
          <w:sz w:val="21"/>
          <w:szCs w:val="21"/>
        </w:rPr>
        <w:t>信息披露文件</w:t>
      </w:r>
      <w:proofErr w:type="gramStart"/>
      <w:r w:rsidR="00BD2690">
        <w:rPr>
          <w:rFonts w:cs="Calibri" w:hint="eastAsia"/>
          <w:color w:val="000000"/>
          <w:sz w:val="21"/>
          <w:szCs w:val="21"/>
        </w:rPr>
        <w:t>及官网刊登</w:t>
      </w:r>
      <w:proofErr w:type="gramEnd"/>
      <w:r w:rsidR="00BD2690">
        <w:rPr>
          <w:rFonts w:cs="Calibri" w:hint="eastAsia"/>
          <w:color w:val="000000"/>
          <w:sz w:val="21"/>
          <w:szCs w:val="21"/>
        </w:rPr>
        <w:t>的业务规则</w:t>
      </w:r>
      <w:r>
        <w:rPr>
          <w:rFonts w:cs="Calibri" w:hint="eastAsia"/>
          <w:color w:val="000000"/>
          <w:sz w:val="21"/>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662005" w:rsidRDefault="00D87D0D">
      <w:pPr>
        <w:widowControl/>
        <w:shd w:val="clear" w:color="auto" w:fill="FFFFFF"/>
        <w:spacing w:line="360" w:lineRule="auto"/>
        <w:ind w:firstLine="420"/>
        <w:jc w:val="left"/>
        <w:rPr>
          <w:rFonts w:ascii="宋体" w:eastAsia="宋体" w:hAnsi="宋体" w:cs="Calibri"/>
          <w:color w:val="000000"/>
          <w:kern w:val="0"/>
          <w:szCs w:val="21"/>
        </w:rPr>
      </w:pPr>
      <w:r w:rsidRPr="00662005">
        <w:rPr>
          <w:rFonts w:ascii="宋体" w:eastAsia="宋体" w:hAnsi="宋体" w:cs="Calibri"/>
          <w:color w:val="000000"/>
          <w:kern w:val="0"/>
          <w:szCs w:val="21"/>
        </w:rPr>
        <w:t>2</w:t>
      </w:r>
      <w:r w:rsidRPr="00662005">
        <w:rPr>
          <w:rFonts w:ascii="宋体" w:eastAsia="宋体" w:hAnsi="宋体" w:cs="Calibri" w:hint="eastAsia"/>
          <w:color w:val="000000"/>
          <w:kern w:val="0"/>
          <w:szCs w:val="21"/>
        </w:rPr>
        <w:t>、</w:t>
      </w:r>
      <w:r w:rsidR="0037241B">
        <w:rPr>
          <w:rFonts w:ascii="宋体" w:eastAsia="宋体" w:hAnsi="宋体" w:cs="Calibri" w:hint="eastAsia"/>
          <w:bCs/>
          <w:color w:val="000000"/>
          <w:kern w:val="0"/>
          <w:szCs w:val="21"/>
        </w:rPr>
        <w:t>阳光人寿保险股份有限公司</w:t>
      </w:r>
    </w:p>
    <w:p w:rsidR="00A4417E" w:rsidRPr="000E1DB5" w:rsidRDefault="00D87D0D">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客服电话：</w:t>
      </w:r>
      <w:r w:rsidR="000E1DB5" w:rsidRPr="000E1DB5">
        <w:rPr>
          <w:rFonts w:ascii="宋体" w:eastAsia="宋体" w:hAnsi="宋体" w:cs="Calibri" w:hint="eastAsia"/>
          <w:color w:val="000000"/>
          <w:kern w:val="0"/>
          <w:szCs w:val="21"/>
        </w:rPr>
        <w:t>95510</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0E1DB5">
        <w:rPr>
          <w:rFonts w:ascii="宋体" w:eastAsia="宋体" w:hAnsi="宋体" w:cs="Calibri" w:hint="eastAsia"/>
          <w:color w:val="000000"/>
          <w:kern w:val="0"/>
          <w:szCs w:val="21"/>
        </w:rPr>
        <w:t>公司网站：</w:t>
      </w:r>
      <w:bookmarkStart w:id="0" w:name="_GoBack"/>
      <w:bookmarkEnd w:id="0"/>
      <w:r w:rsidR="000E1DB5" w:rsidRPr="000E1DB5">
        <w:rPr>
          <w:rFonts w:ascii="宋体" w:eastAsia="宋体" w:hAnsi="宋体" w:cs="Calibri" w:hint="eastAsia"/>
          <w:color w:val="000000"/>
          <w:kern w:val="0"/>
          <w:szCs w:val="21"/>
        </w:rPr>
        <w:t>fund.sinosig.com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w:t>
      </w:r>
      <w:proofErr w:type="gramStart"/>
      <w:r>
        <w:rPr>
          <w:rFonts w:ascii="宋体" w:eastAsia="宋体" w:hAnsi="宋体" w:cs="Calibri" w:hint="eastAsia"/>
          <w:color w:val="000000"/>
          <w:kern w:val="0"/>
          <w:szCs w:val="21"/>
        </w:rPr>
        <w:t>作出</w:t>
      </w:r>
      <w:proofErr w:type="gramEnd"/>
      <w:r>
        <w:rPr>
          <w:rFonts w:ascii="宋体" w:eastAsia="宋体" w:hAnsi="宋体" w:cs="Calibri" w:hint="eastAsia"/>
          <w:color w:val="000000"/>
          <w:kern w:val="0"/>
          <w:szCs w:val="21"/>
        </w:rPr>
        <w:t>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3052DC">
        <w:rPr>
          <w:rFonts w:ascii="宋体" w:eastAsia="宋体" w:hAnsi="宋体" w:cs="Calibri" w:hint="eastAsia"/>
          <w:color w:val="000000"/>
          <w:kern w:val="0"/>
          <w:szCs w:val="21"/>
        </w:rPr>
        <w:t>二○</w:t>
      </w:r>
      <w:r w:rsidR="005B1D53">
        <w:rPr>
          <w:rFonts w:ascii="宋体" w:eastAsia="宋体" w:hAnsi="宋体" w:cs="Calibri" w:hint="eastAsia"/>
          <w:color w:val="000000"/>
          <w:kern w:val="0"/>
          <w:szCs w:val="21"/>
        </w:rPr>
        <w:t>年</w:t>
      </w:r>
      <w:r w:rsidR="000E1DB5">
        <w:rPr>
          <w:rFonts w:ascii="宋体" w:eastAsia="宋体" w:hAnsi="宋体" w:cs="Calibri" w:hint="eastAsia"/>
          <w:color w:val="000000"/>
          <w:kern w:val="0"/>
          <w:szCs w:val="21"/>
        </w:rPr>
        <w:t>三</w:t>
      </w:r>
      <w:r w:rsidR="005B1D53">
        <w:rPr>
          <w:rFonts w:ascii="宋体" w:eastAsia="宋体" w:hAnsi="宋体" w:cs="Calibri" w:hint="eastAsia"/>
          <w:color w:val="000000"/>
          <w:kern w:val="0"/>
          <w:szCs w:val="21"/>
        </w:rPr>
        <w:t>月</w:t>
      </w:r>
      <w:r w:rsidR="000E1DB5">
        <w:rPr>
          <w:rFonts w:ascii="宋体" w:eastAsia="宋体" w:hAnsi="宋体" w:cs="Calibri" w:hint="eastAsia"/>
          <w:color w:val="000000"/>
          <w:kern w:val="0"/>
          <w:szCs w:val="21"/>
        </w:rPr>
        <w:t>二十四</w:t>
      </w:r>
      <w:r w:rsidR="005B1D5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27" w:rsidRDefault="00C81327" w:rsidP="00CB23F9">
      <w:r>
        <w:separator/>
      </w:r>
    </w:p>
  </w:endnote>
  <w:endnote w:type="continuationSeparator" w:id="0">
    <w:p w:rsidR="00C81327" w:rsidRDefault="00C81327"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27" w:rsidRDefault="00C81327" w:rsidP="00CB23F9">
      <w:r>
        <w:separator/>
      </w:r>
    </w:p>
  </w:footnote>
  <w:footnote w:type="continuationSeparator" w:id="0">
    <w:p w:rsidR="00C81327" w:rsidRDefault="00C81327"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7C93"/>
    <w:rsid w:val="0005325C"/>
    <w:rsid w:val="00053447"/>
    <w:rsid w:val="000845D6"/>
    <w:rsid w:val="000866CD"/>
    <w:rsid w:val="000A37C3"/>
    <w:rsid w:val="000C2998"/>
    <w:rsid w:val="000C4780"/>
    <w:rsid w:val="000D3390"/>
    <w:rsid w:val="000D435D"/>
    <w:rsid w:val="000E0433"/>
    <w:rsid w:val="000E1DB5"/>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E2726"/>
    <w:rsid w:val="001F5024"/>
    <w:rsid w:val="001F7AF7"/>
    <w:rsid w:val="00211961"/>
    <w:rsid w:val="00222108"/>
    <w:rsid w:val="00231B53"/>
    <w:rsid w:val="00252159"/>
    <w:rsid w:val="00273DA4"/>
    <w:rsid w:val="0029219E"/>
    <w:rsid w:val="002A313C"/>
    <w:rsid w:val="002D7C8B"/>
    <w:rsid w:val="002E39DF"/>
    <w:rsid w:val="003052DC"/>
    <w:rsid w:val="00307FB6"/>
    <w:rsid w:val="00310562"/>
    <w:rsid w:val="003157F5"/>
    <w:rsid w:val="003158A0"/>
    <w:rsid w:val="0032369D"/>
    <w:rsid w:val="003245A6"/>
    <w:rsid w:val="00335551"/>
    <w:rsid w:val="003648F6"/>
    <w:rsid w:val="0037241B"/>
    <w:rsid w:val="00382A5D"/>
    <w:rsid w:val="003A65B9"/>
    <w:rsid w:val="003C4AD5"/>
    <w:rsid w:val="00407342"/>
    <w:rsid w:val="0041332B"/>
    <w:rsid w:val="004228D4"/>
    <w:rsid w:val="00431B29"/>
    <w:rsid w:val="00432895"/>
    <w:rsid w:val="00444DE4"/>
    <w:rsid w:val="00493B0F"/>
    <w:rsid w:val="00497AE9"/>
    <w:rsid w:val="004A0701"/>
    <w:rsid w:val="004A78C5"/>
    <w:rsid w:val="004B521F"/>
    <w:rsid w:val="004B67F3"/>
    <w:rsid w:val="004C1531"/>
    <w:rsid w:val="004E6304"/>
    <w:rsid w:val="00506369"/>
    <w:rsid w:val="00510AEC"/>
    <w:rsid w:val="00524EFE"/>
    <w:rsid w:val="00531823"/>
    <w:rsid w:val="00540B51"/>
    <w:rsid w:val="00540EA3"/>
    <w:rsid w:val="005516CE"/>
    <w:rsid w:val="00564E78"/>
    <w:rsid w:val="00576669"/>
    <w:rsid w:val="00584F5E"/>
    <w:rsid w:val="00586C7A"/>
    <w:rsid w:val="00594C54"/>
    <w:rsid w:val="00595635"/>
    <w:rsid w:val="005A2A8F"/>
    <w:rsid w:val="005A730C"/>
    <w:rsid w:val="005B1D53"/>
    <w:rsid w:val="005B4903"/>
    <w:rsid w:val="005B5CED"/>
    <w:rsid w:val="005E224D"/>
    <w:rsid w:val="005E26B5"/>
    <w:rsid w:val="005F0FF9"/>
    <w:rsid w:val="00624915"/>
    <w:rsid w:val="00626DF6"/>
    <w:rsid w:val="00634A21"/>
    <w:rsid w:val="0065319A"/>
    <w:rsid w:val="006568AE"/>
    <w:rsid w:val="00662005"/>
    <w:rsid w:val="00665D00"/>
    <w:rsid w:val="006670A6"/>
    <w:rsid w:val="006715C2"/>
    <w:rsid w:val="00686AEB"/>
    <w:rsid w:val="00692B3F"/>
    <w:rsid w:val="006A0E1E"/>
    <w:rsid w:val="006A5027"/>
    <w:rsid w:val="006A79EC"/>
    <w:rsid w:val="006C3287"/>
    <w:rsid w:val="006F4B7D"/>
    <w:rsid w:val="00705727"/>
    <w:rsid w:val="00750AA8"/>
    <w:rsid w:val="00762507"/>
    <w:rsid w:val="00782179"/>
    <w:rsid w:val="007872D0"/>
    <w:rsid w:val="007A2D93"/>
    <w:rsid w:val="007C6EB5"/>
    <w:rsid w:val="007E429E"/>
    <w:rsid w:val="007E6C57"/>
    <w:rsid w:val="007F0B92"/>
    <w:rsid w:val="007F1B88"/>
    <w:rsid w:val="007F34FD"/>
    <w:rsid w:val="00804D23"/>
    <w:rsid w:val="00815249"/>
    <w:rsid w:val="00817554"/>
    <w:rsid w:val="00835926"/>
    <w:rsid w:val="00846E74"/>
    <w:rsid w:val="00847904"/>
    <w:rsid w:val="00850F93"/>
    <w:rsid w:val="00862A8E"/>
    <w:rsid w:val="00881E6A"/>
    <w:rsid w:val="0088331C"/>
    <w:rsid w:val="00885459"/>
    <w:rsid w:val="00891162"/>
    <w:rsid w:val="008B7D62"/>
    <w:rsid w:val="008F297F"/>
    <w:rsid w:val="008F4AC6"/>
    <w:rsid w:val="00904391"/>
    <w:rsid w:val="009167E2"/>
    <w:rsid w:val="00917F6C"/>
    <w:rsid w:val="0092733B"/>
    <w:rsid w:val="00957396"/>
    <w:rsid w:val="00960151"/>
    <w:rsid w:val="009678FB"/>
    <w:rsid w:val="009816CB"/>
    <w:rsid w:val="00982575"/>
    <w:rsid w:val="00984BC3"/>
    <w:rsid w:val="009927DC"/>
    <w:rsid w:val="0099332B"/>
    <w:rsid w:val="009C27D6"/>
    <w:rsid w:val="009C70A8"/>
    <w:rsid w:val="009E5DC3"/>
    <w:rsid w:val="009F45B5"/>
    <w:rsid w:val="00A066C7"/>
    <w:rsid w:val="00A145CB"/>
    <w:rsid w:val="00A1468E"/>
    <w:rsid w:val="00A2059D"/>
    <w:rsid w:val="00A4417E"/>
    <w:rsid w:val="00A4467A"/>
    <w:rsid w:val="00A47EEB"/>
    <w:rsid w:val="00A534AC"/>
    <w:rsid w:val="00A53889"/>
    <w:rsid w:val="00A60441"/>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664EE"/>
    <w:rsid w:val="00B7442A"/>
    <w:rsid w:val="00B87F62"/>
    <w:rsid w:val="00BA101F"/>
    <w:rsid w:val="00BA2C2B"/>
    <w:rsid w:val="00BB24BB"/>
    <w:rsid w:val="00BB2B6F"/>
    <w:rsid w:val="00BC14D6"/>
    <w:rsid w:val="00BD2690"/>
    <w:rsid w:val="00BF0517"/>
    <w:rsid w:val="00C1570B"/>
    <w:rsid w:val="00C4239D"/>
    <w:rsid w:val="00C62665"/>
    <w:rsid w:val="00C66D14"/>
    <w:rsid w:val="00C81327"/>
    <w:rsid w:val="00C8577C"/>
    <w:rsid w:val="00C915F4"/>
    <w:rsid w:val="00C92118"/>
    <w:rsid w:val="00C963BF"/>
    <w:rsid w:val="00C97B54"/>
    <w:rsid w:val="00CA386F"/>
    <w:rsid w:val="00CA4CFA"/>
    <w:rsid w:val="00CA5728"/>
    <w:rsid w:val="00CA6C4F"/>
    <w:rsid w:val="00CB23F9"/>
    <w:rsid w:val="00CB4B42"/>
    <w:rsid w:val="00CC2255"/>
    <w:rsid w:val="00CE48D6"/>
    <w:rsid w:val="00CF041F"/>
    <w:rsid w:val="00CF34E7"/>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D24DE"/>
    <w:rsid w:val="00DE16FC"/>
    <w:rsid w:val="00DE5A26"/>
    <w:rsid w:val="00DE5CC1"/>
    <w:rsid w:val="00DE77B3"/>
    <w:rsid w:val="00E022BF"/>
    <w:rsid w:val="00E12E40"/>
    <w:rsid w:val="00E17BC7"/>
    <w:rsid w:val="00E2674D"/>
    <w:rsid w:val="00E4200A"/>
    <w:rsid w:val="00E42FE9"/>
    <w:rsid w:val="00E44BD4"/>
    <w:rsid w:val="00E70217"/>
    <w:rsid w:val="00E83C85"/>
    <w:rsid w:val="00E93D1C"/>
    <w:rsid w:val="00E95FDE"/>
    <w:rsid w:val="00EA291B"/>
    <w:rsid w:val="00ED38AD"/>
    <w:rsid w:val="00EE6842"/>
    <w:rsid w:val="00F00FA0"/>
    <w:rsid w:val="00F07918"/>
    <w:rsid w:val="00F10A28"/>
    <w:rsid w:val="00F32A0E"/>
    <w:rsid w:val="00F36946"/>
    <w:rsid w:val="00F5032A"/>
    <w:rsid w:val="00F534D8"/>
    <w:rsid w:val="00F537EC"/>
    <w:rsid w:val="00F76845"/>
    <w:rsid w:val="00F86927"/>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BEF61-00FE-42FE-9CFF-FE57411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huangbing</cp:lastModifiedBy>
  <cp:revision>36</cp:revision>
  <dcterms:created xsi:type="dcterms:W3CDTF">2019-09-23T05:07:00Z</dcterms:created>
  <dcterms:modified xsi:type="dcterms:W3CDTF">2020-03-20T06:42:00Z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