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F44D9" w14:textId="4CD12079" w:rsidR="008777FD" w:rsidRDefault="005C6E0F" w:rsidP="00231E0A">
      <w:pPr>
        <w:adjustRightInd w:val="0"/>
        <w:snapToGrid w:val="0"/>
        <w:jc w:val="center"/>
        <w:rPr>
          <w:rFonts w:ascii="宋体" w:hAnsi="宋体"/>
          <w:b/>
          <w:bCs/>
          <w:sz w:val="32"/>
          <w:szCs w:val="32"/>
        </w:rPr>
      </w:pPr>
      <w:r>
        <w:rPr>
          <w:rFonts w:ascii="宋体" w:hAnsi="宋体" w:hint="eastAsia"/>
          <w:b/>
          <w:bCs/>
          <w:sz w:val="32"/>
          <w:szCs w:val="32"/>
        </w:rPr>
        <w:t>关于</w:t>
      </w:r>
      <w:r w:rsidRPr="00FB3A52">
        <w:rPr>
          <w:rFonts w:ascii="宋体" w:hAnsi="宋体" w:hint="eastAsia"/>
          <w:b/>
          <w:bCs/>
          <w:sz w:val="32"/>
          <w:szCs w:val="32"/>
        </w:rPr>
        <w:t>以通讯方式召开</w:t>
      </w:r>
      <w:r w:rsidR="000B2483">
        <w:rPr>
          <w:rFonts w:ascii="宋体" w:hAnsi="宋体" w:hint="eastAsia"/>
          <w:b/>
          <w:bCs/>
          <w:sz w:val="32"/>
          <w:szCs w:val="32"/>
        </w:rPr>
        <w:t>富</w:t>
      </w:r>
      <w:proofErr w:type="gramStart"/>
      <w:r w:rsidR="000B2483">
        <w:rPr>
          <w:rFonts w:ascii="宋体" w:hAnsi="宋体" w:hint="eastAsia"/>
          <w:b/>
          <w:bCs/>
          <w:sz w:val="32"/>
          <w:szCs w:val="32"/>
        </w:rPr>
        <w:t>荣富金专项</w:t>
      </w:r>
      <w:proofErr w:type="gramEnd"/>
      <w:r w:rsidR="000B2483">
        <w:rPr>
          <w:rFonts w:ascii="宋体" w:hAnsi="宋体" w:hint="eastAsia"/>
          <w:b/>
          <w:bCs/>
          <w:sz w:val="32"/>
          <w:szCs w:val="32"/>
        </w:rPr>
        <w:t>金融</w:t>
      </w:r>
      <w:proofErr w:type="gramStart"/>
      <w:r w:rsidR="000B2483">
        <w:rPr>
          <w:rFonts w:ascii="宋体" w:hAnsi="宋体" w:hint="eastAsia"/>
          <w:b/>
          <w:bCs/>
          <w:sz w:val="32"/>
          <w:szCs w:val="32"/>
        </w:rPr>
        <w:t>债</w:t>
      </w:r>
      <w:r w:rsidR="001E33EF">
        <w:rPr>
          <w:rFonts w:ascii="宋体" w:hAnsi="宋体" w:hint="eastAsia"/>
          <w:b/>
          <w:bCs/>
          <w:sz w:val="32"/>
          <w:szCs w:val="32"/>
        </w:rPr>
        <w:t>纯债</w:t>
      </w:r>
      <w:proofErr w:type="gramEnd"/>
      <w:r w:rsidR="001E33EF">
        <w:rPr>
          <w:rFonts w:ascii="宋体" w:hAnsi="宋体" w:hint="eastAsia"/>
          <w:b/>
          <w:bCs/>
          <w:sz w:val="32"/>
          <w:szCs w:val="32"/>
        </w:rPr>
        <w:t>债券型证券投资</w:t>
      </w:r>
      <w:proofErr w:type="gramStart"/>
      <w:r w:rsidR="001E33EF">
        <w:rPr>
          <w:rFonts w:ascii="宋体" w:hAnsi="宋体" w:hint="eastAsia"/>
          <w:b/>
          <w:bCs/>
          <w:sz w:val="32"/>
          <w:szCs w:val="32"/>
        </w:rPr>
        <w:t>基金</w:t>
      </w:r>
      <w:r w:rsidR="008777FD" w:rsidRPr="00FB3A52">
        <w:rPr>
          <w:rFonts w:ascii="宋体" w:hAnsi="宋体" w:hint="eastAsia"/>
          <w:b/>
          <w:bCs/>
          <w:sz w:val="32"/>
          <w:szCs w:val="32"/>
        </w:rPr>
        <w:t>基金</w:t>
      </w:r>
      <w:proofErr w:type="gramEnd"/>
      <w:r w:rsidR="008777FD" w:rsidRPr="00FB3A52">
        <w:rPr>
          <w:rFonts w:ascii="宋体" w:hAnsi="宋体" w:hint="eastAsia"/>
          <w:b/>
          <w:bCs/>
          <w:sz w:val="32"/>
          <w:szCs w:val="32"/>
        </w:rPr>
        <w:t>份额持有人大会</w:t>
      </w:r>
      <w:r w:rsidR="0060672F">
        <w:rPr>
          <w:rFonts w:ascii="宋体" w:hAnsi="宋体" w:hint="eastAsia"/>
          <w:b/>
          <w:bCs/>
          <w:sz w:val="32"/>
          <w:szCs w:val="32"/>
        </w:rPr>
        <w:t>的</w:t>
      </w:r>
      <w:r w:rsidR="00D45E51">
        <w:rPr>
          <w:rFonts w:ascii="宋体" w:hAnsi="宋体" w:hint="eastAsia"/>
          <w:b/>
          <w:bCs/>
          <w:sz w:val="32"/>
          <w:szCs w:val="32"/>
        </w:rPr>
        <w:t>第一次提示性</w:t>
      </w:r>
      <w:r w:rsidR="008777FD" w:rsidRPr="00FB3A52">
        <w:rPr>
          <w:rFonts w:ascii="宋体" w:hAnsi="宋体" w:hint="eastAsia"/>
          <w:b/>
          <w:bCs/>
          <w:sz w:val="32"/>
          <w:szCs w:val="32"/>
        </w:rPr>
        <w:t>公告</w:t>
      </w:r>
    </w:p>
    <w:p w14:paraId="12D36E50" w14:textId="77777777" w:rsidR="00672956" w:rsidRDefault="00672956" w:rsidP="00231E0A">
      <w:pPr>
        <w:adjustRightInd w:val="0"/>
        <w:snapToGrid w:val="0"/>
        <w:jc w:val="center"/>
        <w:rPr>
          <w:rFonts w:ascii="宋体" w:hAnsi="宋体"/>
          <w:b/>
          <w:bCs/>
          <w:sz w:val="32"/>
          <w:szCs w:val="32"/>
        </w:rPr>
      </w:pPr>
    </w:p>
    <w:p w14:paraId="01FDD4D9" w14:textId="3763852E" w:rsidR="00361B61" w:rsidRPr="00361B61" w:rsidRDefault="00361B61" w:rsidP="00C3023E">
      <w:pPr>
        <w:adjustRightInd w:val="0"/>
        <w:snapToGrid w:val="0"/>
        <w:spacing w:line="360" w:lineRule="auto"/>
        <w:ind w:firstLineChars="200" w:firstLine="480"/>
        <w:rPr>
          <w:rFonts w:ascii="宋体" w:hAnsi="宋体"/>
          <w:sz w:val="24"/>
        </w:rPr>
      </w:pPr>
      <w:r w:rsidRPr="00361B61">
        <w:rPr>
          <w:rFonts w:ascii="宋体" w:hAnsi="宋体" w:hint="eastAsia"/>
          <w:sz w:val="24"/>
        </w:rPr>
        <w:t>富</w:t>
      </w:r>
      <w:proofErr w:type="gramStart"/>
      <w:r w:rsidRPr="00361B61">
        <w:rPr>
          <w:rFonts w:ascii="宋体" w:hAnsi="宋体" w:hint="eastAsia"/>
          <w:sz w:val="24"/>
        </w:rPr>
        <w:t>荣基金</w:t>
      </w:r>
      <w:proofErr w:type="gramEnd"/>
      <w:r w:rsidRPr="00361B61">
        <w:rPr>
          <w:rFonts w:ascii="宋体" w:hAnsi="宋体" w:hint="eastAsia"/>
          <w:sz w:val="24"/>
        </w:rPr>
        <w:t>管理有限公司已于</w:t>
      </w:r>
      <w:r w:rsidR="00430E76">
        <w:rPr>
          <w:rFonts w:ascii="宋体" w:hAnsi="宋体" w:hint="eastAsia"/>
          <w:sz w:val="24"/>
        </w:rPr>
        <w:t>2021</w:t>
      </w:r>
      <w:r w:rsidRPr="00361B61">
        <w:rPr>
          <w:rFonts w:ascii="宋体" w:hAnsi="宋体" w:hint="eastAsia"/>
          <w:sz w:val="24"/>
        </w:rPr>
        <w:t>年</w:t>
      </w:r>
      <w:r w:rsidR="00430E76">
        <w:rPr>
          <w:rFonts w:ascii="宋体" w:hAnsi="宋体" w:hint="eastAsia"/>
          <w:sz w:val="24"/>
        </w:rPr>
        <w:t>2</w:t>
      </w:r>
      <w:r w:rsidRPr="00361B61">
        <w:rPr>
          <w:rFonts w:ascii="宋体" w:hAnsi="宋体" w:hint="eastAsia"/>
          <w:sz w:val="24"/>
        </w:rPr>
        <w:t>月</w:t>
      </w:r>
      <w:r w:rsidR="00430E76">
        <w:rPr>
          <w:rFonts w:ascii="宋体" w:hAnsi="宋体" w:hint="eastAsia"/>
          <w:sz w:val="24"/>
        </w:rPr>
        <w:t>26</w:t>
      </w:r>
      <w:r w:rsidRPr="00361B61">
        <w:rPr>
          <w:rFonts w:ascii="宋体" w:hAnsi="宋体" w:hint="eastAsia"/>
          <w:sz w:val="24"/>
        </w:rPr>
        <w:t>日在中国证监会规定媒介发布了《关于以通讯方式召开</w:t>
      </w:r>
      <w:r w:rsidR="000F7F04" w:rsidRPr="000F7F04">
        <w:rPr>
          <w:rFonts w:ascii="宋体" w:hAnsi="宋体" w:hint="eastAsia"/>
          <w:sz w:val="24"/>
        </w:rPr>
        <w:t>富荣富金专项金融债纯债债券型</w:t>
      </w:r>
      <w:r w:rsidRPr="00361B61">
        <w:rPr>
          <w:rFonts w:ascii="宋体" w:hAnsi="宋体" w:hint="eastAsia"/>
          <w:sz w:val="24"/>
        </w:rPr>
        <w:t>证券投资基金基金份额持有人大会的公告》。为了使本次基金份额持有人大会顺利召开,现发布关于召开本次会议的第一次提示性公告。</w:t>
      </w:r>
    </w:p>
    <w:p w14:paraId="36BF21A4" w14:textId="77777777" w:rsidR="008777FD" w:rsidRPr="0079693C" w:rsidRDefault="00700FBA" w:rsidP="0079693C">
      <w:pPr>
        <w:numPr>
          <w:ilvl w:val="0"/>
          <w:numId w:val="1"/>
        </w:numPr>
        <w:tabs>
          <w:tab w:val="clear" w:pos="480"/>
          <w:tab w:val="left" w:pos="993"/>
        </w:tabs>
        <w:adjustRightInd w:val="0"/>
        <w:snapToGrid w:val="0"/>
        <w:spacing w:line="360" w:lineRule="auto"/>
        <w:ind w:left="0" w:firstLineChars="200" w:firstLine="482"/>
        <w:outlineLvl w:val="0"/>
        <w:rPr>
          <w:rFonts w:ascii="宋体" w:hAnsi="宋体"/>
          <w:b/>
          <w:bCs/>
          <w:sz w:val="24"/>
        </w:rPr>
      </w:pPr>
      <w:r w:rsidRPr="0079693C">
        <w:rPr>
          <w:rFonts w:ascii="宋体" w:hAnsi="宋体" w:hint="eastAsia"/>
          <w:b/>
          <w:bCs/>
          <w:sz w:val="24"/>
        </w:rPr>
        <w:t>召开会议基本情况</w:t>
      </w:r>
    </w:p>
    <w:p w14:paraId="5D7A5210" w14:textId="7BC3B0D6" w:rsidR="00700FBA" w:rsidRPr="006B5868" w:rsidRDefault="000F2374" w:rsidP="006B5868">
      <w:pPr>
        <w:adjustRightInd w:val="0"/>
        <w:snapToGrid w:val="0"/>
        <w:spacing w:line="360" w:lineRule="auto"/>
        <w:ind w:firstLineChars="200" w:firstLine="480"/>
        <w:rPr>
          <w:rFonts w:ascii="宋体" w:hAnsi="宋体"/>
          <w:sz w:val="24"/>
        </w:rPr>
      </w:pPr>
      <w:r w:rsidRPr="006B5868">
        <w:rPr>
          <w:rFonts w:ascii="宋体" w:hAnsi="宋体"/>
          <w:sz w:val="24"/>
        </w:rPr>
        <w:t>根据《中华人民共和国证券投资基金法》、《</w:t>
      </w:r>
      <w:r w:rsidRPr="006B5868">
        <w:rPr>
          <w:rFonts w:ascii="宋体" w:hAnsi="宋体" w:hint="eastAsia"/>
          <w:sz w:val="24"/>
        </w:rPr>
        <w:t>公开募集证券投资基金运作管理办法</w:t>
      </w:r>
      <w:r w:rsidRPr="006B5868">
        <w:rPr>
          <w:rFonts w:ascii="宋体" w:hAnsi="宋体"/>
          <w:sz w:val="24"/>
        </w:rPr>
        <w:t>》</w:t>
      </w:r>
      <w:r w:rsidR="004A777F">
        <w:rPr>
          <w:rFonts w:ascii="宋体" w:hAnsi="宋体" w:hint="eastAsia"/>
          <w:sz w:val="24"/>
        </w:rPr>
        <w:t>等法律法规</w:t>
      </w:r>
      <w:r w:rsidR="0060672F">
        <w:rPr>
          <w:rFonts w:ascii="宋体" w:hAnsi="宋体" w:hint="eastAsia"/>
          <w:sz w:val="24"/>
        </w:rPr>
        <w:t>的规定</w:t>
      </w:r>
      <w:r w:rsidR="00BE240C" w:rsidRPr="006B5868">
        <w:rPr>
          <w:rFonts w:ascii="宋体" w:hAnsi="宋体" w:hint="eastAsia"/>
          <w:sz w:val="24"/>
        </w:rPr>
        <w:t>和《</w:t>
      </w:r>
      <w:r w:rsidR="000B2483">
        <w:rPr>
          <w:rFonts w:ascii="宋体" w:hAnsi="宋体" w:hint="eastAsia"/>
          <w:sz w:val="24"/>
        </w:rPr>
        <w:t>富荣富金专项金融债</w:t>
      </w:r>
      <w:r w:rsidR="001E33EF">
        <w:rPr>
          <w:rFonts w:ascii="宋体" w:hAnsi="宋体" w:hint="eastAsia"/>
          <w:sz w:val="24"/>
        </w:rPr>
        <w:t>纯债债券型证券投资基金</w:t>
      </w:r>
      <w:r w:rsidR="00BE240C" w:rsidRPr="006B5868">
        <w:rPr>
          <w:rFonts w:ascii="宋体" w:hAnsi="宋体" w:hint="eastAsia"/>
          <w:sz w:val="24"/>
        </w:rPr>
        <w:t>基金合同》</w:t>
      </w:r>
      <w:r w:rsidR="001456EC">
        <w:rPr>
          <w:rFonts w:ascii="宋体" w:hAnsi="宋体" w:hint="eastAsia"/>
          <w:sz w:val="24"/>
        </w:rPr>
        <w:t>（以下简称“</w:t>
      </w:r>
      <w:r w:rsidR="00332E78">
        <w:rPr>
          <w:rFonts w:ascii="宋体" w:hAnsi="宋体" w:hint="eastAsia"/>
          <w:sz w:val="24"/>
        </w:rPr>
        <w:t>《</w:t>
      </w:r>
      <w:r w:rsidR="001456EC">
        <w:rPr>
          <w:rFonts w:ascii="宋体" w:hAnsi="宋体" w:hint="eastAsia"/>
          <w:sz w:val="24"/>
        </w:rPr>
        <w:t>基金合同</w:t>
      </w:r>
      <w:r w:rsidR="00332E78">
        <w:rPr>
          <w:rFonts w:ascii="宋体" w:hAnsi="宋体" w:hint="eastAsia"/>
          <w:sz w:val="24"/>
        </w:rPr>
        <w:t>》</w:t>
      </w:r>
      <w:r w:rsidR="001456EC">
        <w:rPr>
          <w:rFonts w:ascii="宋体" w:hAnsi="宋体" w:hint="eastAsia"/>
          <w:sz w:val="24"/>
        </w:rPr>
        <w:t>”）</w:t>
      </w:r>
      <w:r w:rsidR="00BE240C" w:rsidRPr="006B5868">
        <w:rPr>
          <w:rFonts w:ascii="宋体" w:hAnsi="宋体" w:hint="eastAsia"/>
          <w:sz w:val="24"/>
        </w:rPr>
        <w:t>的有关</w:t>
      </w:r>
      <w:r w:rsidR="0060672F">
        <w:rPr>
          <w:rFonts w:ascii="宋体" w:hAnsi="宋体" w:hint="eastAsia"/>
          <w:sz w:val="24"/>
        </w:rPr>
        <w:t>约定</w:t>
      </w:r>
      <w:r w:rsidR="00BE240C" w:rsidRPr="006B5868">
        <w:rPr>
          <w:rFonts w:ascii="宋体" w:hAnsi="宋体" w:hint="eastAsia"/>
          <w:sz w:val="24"/>
        </w:rPr>
        <w:t>，</w:t>
      </w:r>
      <w:r w:rsidR="000B2483">
        <w:rPr>
          <w:rFonts w:ascii="宋体" w:hAnsi="宋体" w:hint="eastAsia"/>
          <w:sz w:val="24"/>
        </w:rPr>
        <w:t>富</w:t>
      </w:r>
      <w:proofErr w:type="gramStart"/>
      <w:r w:rsidR="000B2483">
        <w:rPr>
          <w:rFonts w:ascii="宋体" w:hAnsi="宋体" w:hint="eastAsia"/>
          <w:sz w:val="24"/>
        </w:rPr>
        <w:t>荣富金专项</w:t>
      </w:r>
      <w:proofErr w:type="gramEnd"/>
      <w:r w:rsidR="000B2483">
        <w:rPr>
          <w:rFonts w:ascii="宋体" w:hAnsi="宋体" w:hint="eastAsia"/>
          <w:sz w:val="24"/>
        </w:rPr>
        <w:t>金融</w:t>
      </w:r>
      <w:proofErr w:type="gramStart"/>
      <w:r w:rsidR="000B2483">
        <w:rPr>
          <w:rFonts w:ascii="宋体" w:hAnsi="宋体" w:hint="eastAsia"/>
          <w:sz w:val="24"/>
        </w:rPr>
        <w:t>债</w:t>
      </w:r>
      <w:r w:rsidR="001E33EF">
        <w:rPr>
          <w:rFonts w:ascii="宋体" w:hAnsi="宋体" w:hint="eastAsia"/>
          <w:sz w:val="24"/>
        </w:rPr>
        <w:t>纯债</w:t>
      </w:r>
      <w:proofErr w:type="gramEnd"/>
      <w:r w:rsidR="001E33EF">
        <w:rPr>
          <w:rFonts w:ascii="宋体" w:hAnsi="宋体" w:hint="eastAsia"/>
          <w:sz w:val="24"/>
        </w:rPr>
        <w:t>债券型证券投资基金</w:t>
      </w:r>
      <w:r w:rsidR="00F54165" w:rsidRPr="006B5868">
        <w:rPr>
          <w:rFonts w:ascii="宋体" w:hAnsi="宋体" w:hint="eastAsia"/>
          <w:sz w:val="24"/>
        </w:rPr>
        <w:t>（以下简称“本基金”，基金代码：</w:t>
      </w:r>
      <w:r w:rsidR="001E33EF">
        <w:rPr>
          <w:rFonts w:ascii="宋体" w:hAnsi="宋体" w:hint="eastAsia"/>
          <w:sz w:val="24"/>
        </w:rPr>
        <w:t>00</w:t>
      </w:r>
      <w:r w:rsidR="00CC7301">
        <w:rPr>
          <w:rFonts w:ascii="宋体" w:hAnsi="宋体" w:hint="eastAsia"/>
          <w:sz w:val="24"/>
        </w:rPr>
        <w:t>6613</w:t>
      </w:r>
      <w:r w:rsidR="00F54165" w:rsidRPr="006B5868">
        <w:rPr>
          <w:rFonts w:ascii="宋体" w:hAnsi="宋体" w:hint="eastAsia"/>
          <w:sz w:val="24"/>
        </w:rPr>
        <w:t>）</w:t>
      </w:r>
      <w:r w:rsidR="00BE240C" w:rsidRPr="006B5868">
        <w:rPr>
          <w:rFonts w:ascii="宋体" w:hAnsi="宋体" w:hint="eastAsia"/>
          <w:sz w:val="24"/>
        </w:rPr>
        <w:t>的</w:t>
      </w:r>
      <w:r w:rsidR="004F4F0D" w:rsidRPr="004F4F0D">
        <w:rPr>
          <w:rFonts w:ascii="宋体" w:hAnsi="宋体" w:hint="eastAsia"/>
          <w:sz w:val="24"/>
        </w:rPr>
        <w:t>基金</w:t>
      </w:r>
      <w:r w:rsidR="00BE240C" w:rsidRPr="006B5868">
        <w:rPr>
          <w:rFonts w:ascii="宋体" w:hAnsi="宋体" w:hint="eastAsia"/>
          <w:sz w:val="24"/>
        </w:rPr>
        <w:t>管理人</w:t>
      </w:r>
      <w:r w:rsidR="008B6A54">
        <w:rPr>
          <w:rFonts w:ascii="宋体" w:hAnsi="宋体" w:hint="eastAsia"/>
          <w:sz w:val="24"/>
        </w:rPr>
        <w:t>富</w:t>
      </w:r>
      <w:proofErr w:type="gramStart"/>
      <w:r w:rsidR="008B6A54">
        <w:rPr>
          <w:rFonts w:ascii="宋体" w:hAnsi="宋体" w:hint="eastAsia"/>
          <w:sz w:val="24"/>
        </w:rPr>
        <w:t>荣基金</w:t>
      </w:r>
      <w:proofErr w:type="gramEnd"/>
      <w:r w:rsidR="008B6A54">
        <w:rPr>
          <w:rFonts w:ascii="宋体" w:hAnsi="宋体" w:hint="eastAsia"/>
          <w:sz w:val="24"/>
        </w:rPr>
        <w:t>管理有限公司</w:t>
      </w:r>
      <w:r w:rsidR="00BE240C" w:rsidRPr="006B5868">
        <w:rPr>
          <w:rFonts w:ascii="宋体" w:hAnsi="宋体" w:hint="eastAsia"/>
          <w:sz w:val="24"/>
        </w:rPr>
        <w:t>（以下简称“本</w:t>
      </w:r>
      <w:r w:rsidR="00AD6783" w:rsidRPr="006B5868">
        <w:rPr>
          <w:rFonts w:ascii="宋体" w:hAnsi="宋体" w:hint="eastAsia"/>
          <w:sz w:val="24"/>
        </w:rPr>
        <w:t>公司</w:t>
      </w:r>
      <w:r w:rsidR="00BE240C" w:rsidRPr="006B5868">
        <w:rPr>
          <w:rFonts w:ascii="宋体" w:hAnsi="宋体" w:hint="eastAsia"/>
          <w:sz w:val="24"/>
        </w:rPr>
        <w:t>”）</w:t>
      </w:r>
      <w:r w:rsidRPr="006B5868">
        <w:rPr>
          <w:rFonts w:ascii="宋体" w:hAnsi="宋体" w:hint="eastAsia"/>
          <w:sz w:val="24"/>
        </w:rPr>
        <w:t>经与本</w:t>
      </w:r>
      <w:r w:rsidRPr="006B5868">
        <w:rPr>
          <w:rFonts w:ascii="宋体" w:hAnsi="宋体" w:hint="eastAsia"/>
          <w:color w:val="000000"/>
          <w:sz w:val="24"/>
        </w:rPr>
        <w:t>基金的</w:t>
      </w:r>
      <w:r w:rsidR="004F4F0D" w:rsidRPr="004F4F0D">
        <w:rPr>
          <w:rFonts w:ascii="宋体" w:hAnsi="宋体" w:hint="eastAsia"/>
          <w:color w:val="000000"/>
          <w:sz w:val="24"/>
        </w:rPr>
        <w:t>基金</w:t>
      </w:r>
      <w:r w:rsidRPr="006B5868">
        <w:rPr>
          <w:rFonts w:ascii="宋体" w:hAnsi="宋体" w:hint="eastAsia"/>
          <w:color w:val="000000"/>
          <w:sz w:val="24"/>
        </w:rPr>
        <w:t>托管人</w:t>
      </w:r>
      <w:r w:rsidR="00CC7301">
        <w:rPr>
          <w:rFonts w:ascii="宋体" w:hAnsi="宋体" w:hint="eastAsia"/>
          <w:color w:val="000000"/>
          <w:sz w:val="24"/>
        </w:rPr>
        <w:t>江苏银行</w:t>
      </w:r>
      <w:r w:rsidR="001E33EF">
        <w:rPr>
          <w:rFonts w:ascii="宋体" w:hAnsi="宋体" w:hint="eastAsia"/>
          <w:color w:val="000000"/>
          <w:sz w:val="24"/>
        </w:rPr>
        <w:t>股份有限公司</w:t>
      </w:r>
      <w:r w:rsidRPr="006B5868">
        <w:rPr>
          <w:rFonts w:ascii="宋体" w:hAnsi="宋体" w:hint="eastAsia"/>
          <w:color w:val="000000"/>
          <w:sz w:val="24"/>
        </w:rPr>
        <w:t>协商一致，</w:t>
      </w:r>
      <w:r w:rsidR="00BE240C" w:rsidRPr="006B5868">
        <w:rPr>
          <w:rFonts w:ascii="宋体" w:hAnsi="宋体" w:hint="eastAsia"/>
          <w:sz w:val="24"/>
        </w:rPr>
        <w:t>决定以通讯方式召开本基金的基金份额持有人大会，会议的具体安排如下：</w:t>
      </w:r>
    </w:p>
    <w:p w14:paraId="38AB2693" w14:textId="77777777" w:rsidR="00895D9F" w:rsidRPr="006B5868" w:rsidRDefault="00AB4400"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1、</w:t>
      </w:r>
      <w:r w:rsidR="00895D9F" w:rsidRPr="006B5868">
        <w:rPr>
          <w:rFonts w:ascii="宋体" w:hAnsi="宋体" w:hint="eastAsia"/>
          <w:sz w:val="24"/>
        </w:rPr>
        <w:t>会议召开方式：通讯方式</w:t>
      </w:r>
      <w:r w:rsidR="00D907EF" w:rsidRPr="006B5868">
        <w:rPr>
          <w:rFonts w:ascii="宋体" w:hAnsi="宋体" w:hint="eastAsia"/>
          <w:sz w:val="24"/>
        </w:rPr>
        <w:t>。</w:t>
      </w:r>
    </w:p>
    <w:p w14:paraId="18F3AB6C" w14:textId="79E27A0F" w:rsidR="00895D9F" w:rsidRPr="006B5868" w:rsidRDefault="00AB4400"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2、</w:t>
      </w:r>
      <w:r w:rsidR="006075CD" w:rsidRPr="006B5868">
        <w:rPr>
          <w:rFonts w:ascii="宋体" w:hAnsi="宋体" w:hint="eastAsia"/>
          <w:sz w:val="24"/>
        </w:rPr>
        <w:t>会议投票表决起止时间：自</w:t>
      </w:r>
      <w:r w:rsidR="00E069C4" w:rsidRPr="006B5868">
        <w:rPr>
          <w:rFonts w:ascii="宋体" w:hAnsi="宋体" w:hint="eastAsia"/>
          <w:sz w:val="24"/>
        </w:rPr>
        <w:t>20</w:t>
      </w:r>
      <w:r w:rsidR="00684670">
        <w:rPr>
          <w:rFonts w:ascii="宋体" w:hAnsi="宋体" w:hint="eastAsia"/>
          <w:sz w:val="24"/>
        </w:rPr>
        <w:t>21</w:t>
      </w:r>
      <w:r w:rsidR="00F02AAD" w:rsidRPr="006B5868">
        <w:rPr>
          <w:rFonts w:ascii="宋体" w:hAnsi="宋体" w:hint="eastAsia"/>
          <w:sz w:val="24"/>
        </w:rPr>
        <w:t>年</w:t>
      </w:r>
      <w:r w:rsidR="00270B9D">
        <w:rPr>
          <w:rFonts w:ascii="宋体" w:hAnsi="宋体" w:hint="eastAsia"/>
          <w:sz w:val="24"/>
        </w:rPr>
        <w:t>3</w:t>
      </w:r>
      <w:r w:rsidR="006075CD" w:rsidRPr="006B5868">
        <w:rPr>
          <w:rFonts w:ascii="宋体" w:hAnsi="宋体" w:hint="eastAsia"/>
          <w:sz w:val="24"/>
        </w:rPr>
        <w:t>月</w:t>
      </w:r>
      <w:r w:rsidR="00270B9D">
        <w:rPr>
          <w:rFonts w:ascii="宋体" w:hAnsi="宋体" w:hint="eastAsia"/>
          <w:sz w:val="24"/>
        </w:rPr>
        <w:t>4</w:t>
      </w:r>
      <w:r w:rsidR="006075CD" w:rsidRPr="006B5868">
        <w:rPr>
          <w:rFonts w:ascii="宋体" w:hAnsi="宋体" w:hint="eastAsia"/>
          <w:sz w:val="24"/>
        </w:rPr>
        <w:t>日起</w:t>
      </w:r>
      <w:r w:rsidR="00AC44CD" w:rsidRPr="006B5868">
        <w:rPr>
          <w:rFonts w:ascii="宋体" w:hAnsi="宋体" w:hint="eastAsia"/>
          <w:sz w:val="24"/>
        </w:rPr>
        <w:t>，</w:t>
      </w:r>
      <w:r w:rsidR="006075CD" w:rsidRPr="006B5868">
        <w:rPr>
          <w:rFonts w:ascii="宋体" w:hAnsi="宋体" w:hint="eastAsia"/>
          <w:sz w:val="24"/>
        </w:rPr>
        <w:t>至</w:t>
      </w:r>
      <w:r w:rsidR="00256A96" w:rsidRPr="006B5868">
        <w:rPr>
          <w:rFonts w:ascii="宋体" w:hAnsi="宋体" w:hint="eastAsia"/>
          <w:sz w:val="24"/>
        </w:rPr>
        <w:t>20</w:t>
      </w:r>
      <w:r w:rsidR="00684670">
        <w:rPr>
          <w:rFonts w:ascii="宋体" w:hAnsi="宋体" w:hint="eastAsia"/>
          <w:sz w:val="24"/>
        </w:rPr>
        <w:t>21</w:t>
      </w:r>
      <w:r w:rsidR="00F02AAD" w:rsidRPr="006B5868">
        <w:rPr>
          <w:rFonts w:ascii="宋体" w:hAnsi="宋体" w:hint="eastAsia"/>
          <w:sz w:val="24"/>
        </w:rPr>
        <w:t>年</w:t>
      </w:r>
      <w:r w:rsidR="00270B9D">
        <w:rPr>
          <w:rFonts w:ascii="宋体" w:hAnsi="宋体" w:hint="eastAsia"/>
          <w:sz w:val="24"/>
        </w:rPr>
        <w:t>3</w:t>
      </w:r>
      <w:r w:rsidR="00E87250" w:rsidRPr="006B5868">
        <w:rPr>
          <w:rFonts w:ascii="宋体" w:hAnsi="宋体" w:hint="eastAsia"/>
          <w:sz w:val="24"/>
        </w:rPr>
        <w:t>月</w:t>
      </w:r>
      <w:r w:rsidR="00270B9D">
        <w:rPr>
          <w:rFonts w:ascii="宋体" w:hAnsi="宋体" w:hint="eastAsia"/>
          <w:sz w:val="24"/>
        </w:rPr>
        <w:t>29</w:t>
      </w:r>
      <w:r w:rsidR="006075CD" w:rsidRPr="006B5868">
        <w:rPr>
          <w:rFonts w:ascii="宋体" w:hAnsi="宋体" w:hint="eastAsia"/>
          <w:sz w:val="24"/>
        </w:rPr>
        <w:t>日17:00止（</w:t>
      </w:r>
      <w:r w:rsidR="00974360" w:rsidRPr="00974360">
        <w:rPr>
          <w:rFonts w:ascii="宋体" w:hAnsi="宋体" w:hint="eastAsia"/>
          <w:sz w:val="24"/>
        </w:rPr>
        <w:t>送达时间</w:t>
      </w:r>
      <w:r w:rsidR="00367D6E" w:rsidRPr="006B5868">
        <w:rPr>
          <w:rFonts w:ascii="宋体" w:hAnsi="宋体"/>
          <w:color w:val="000000"/>
          <w:sz w:val="24"/>
        </w:rPr>
        <w:t>以</w:t>
      </w:r>
      <w:r w:rsidR="00CD062C" w:rsidRPr="006B5868">
        <w:rPr>
          <w:rFonts w:ascii="宋体" w:hAnsi="宋体"/>
          <w:color w:val="000000"/>
          <w:sz w:val="24"/>
        </w:rPr>
        <w:t>基金管理人收到表决</w:t>
      </w:r>
      <w:proofErr w:type="gramStart"/>
      <w:r w:rsidR="00CD062C" w:rsidRPr="006B5868">
        <w:rPr>
          <w:rFonts w:ascii="宋体" w:hAnsi="宋体"/>
          <w:color w:val="000000"/>
          <w:sz w:val="24"/>
        </w:rPr>
        <w:t>票时间</w:t>
      </w:r>
      <w:proofErr w:type="gramEnd"/>
      <w:r w:rsidR="00CD062C" w:rsidRPr="006B5868">
        <w:rPr>
          <w:rFonts w:ascii="宋体" w:hAnsi="宋体"/>
          <w:color w:val="000000"/>
          <w:sz w:val="24"/>
        </w:rPr>
        <w:t>为准</w:t>
      </w:r>
      <w:r w:rsidR="006075CD" w:rsidRPr="006B5868">
        <w:rPr>
          <w:rFonts w:ascii="宋体" w:hAnsi="宋体" w:hint="eastAsia"/>
          <w:sz w:val="24"/>
        </w:rPr>
        <w:t>）。</w:t>
      </w:r>
    </w:p>
    <w:p w14:paraId="570415CA" w14:textId="1DBFDE82" w:rsidR="00974360" w:rsidRPr="00974360" w:rsidRDefault="00974360" w:rsidP="00974360">
      <w:pPr>
        <w:adjustRightInd w:val="0"/>
        <w:snapToGrid w:val="0"/>
        <w:spacing w:line="360" w:lineRule="auto"/>
        <w:ind w:firstLineChars="200" w:firstLine="480"/>
        <w:rPr>
          <w:rFonts w:ascii="宋体" w:hAnsi="宋体"/>
          <w:sz w:val="24"/>
        </w:rPr>
      </w:pPr>
      <w:r w:rsidRPr="00974360">
        <w:rPr>
          <w:rFonts w:ascii="宋体" w:hAnsi="宋体"/>
          <w:sz w:val="24"/>
        </w:rPr>
        <w:t>3</w:t>
      </w:r>
      <w:r w:rsidRPr="00974360">
        <w:rPr>
          <w:rFonts w:ascii="宋体" w:hAnsi="宋体" w:hint="eastAsia"/>
          <w:sz w:val="24"/>
        </w:rPr>
        <w:t>、会议计票日：</w:t>
      </w:r>
      <w:r w:rsidRPr="00974360">
        <w:rPr>
          <w:rFonts w:ascii="宋体" w:hAnsi="宋体"/>
          <w:sz w:val="24"/>
        </w:rPr>
        <w:t>20</w:t>
      </w:r>
      <w:r w:rsidR="00684670">
        <w:rPr>
          <w:rFonts w:ascii="宋体" w:hAnsi="宋体" w:hint="eastAsia"/>
          <w:sz w:val="24"/>
        </w:rPr>
        <w:t>21</w:t>
      </w:r>
      <w:r w:rsidRPr="00974360">
        <w:rPr>
          <w:rFonts w:ascii="宋体" w:hAnsi="宋体"/>
          <w:sz w:val="24"/>
        </w:rPr>
        <w:t>年</w:t>
      </w:r>
      <w:r w:rsidR="00270B9D">
        <w:rPr>
          <w:rFonts w:ascii="宋体" w:hAnsi="宋体" w:hint="eastAsia"/>
          <w:sz w:val="24"/>
        </w:rPr>
        <w:t>3</w:t>
      </w:r>
      <w:r w:rsidRPr="00974360">
        <w:rPr>
          <w:rFonts w:ascii="宋体" w:hAnsi="宋体"/>
          <w:sz w:val="24"/>
        </w:rPr>
        <w:t>月</w:t>
      </w:r>
      <w:r w:rsidR="00270B9D">
        <w:rPr>
          <w:rFonts w:ascii="宋体" w:hAnsi="宋体" w:hint="eastAsia"/>
          <w:sz w:val="24"/>
        </w:rPr>
        <w:t>30</w:t>
      </w:r>
      <w:r w:rsidRPr="00974360">
        <w:rPr>
          <w:rFonts w:ascii="宋体" w:hAnsi="宋体"/>
          <w:sz w:val="24"/>
        </w:rPr>
        <w:t>日</w:t>
      </w:r>
    </w:p>
    <w:p w14:paraId="52C4D221" w14:textId="77777777" w:rsidR="006075CD" w:rsidRPr="006B5868" w:rsidRDefault="00974360" w:rsidP="006B5868">
      <w:pPr>
        <w:adjustRightInd w:val="0"/>
        <w:snapToGrid w:val="0"/>
        <w:spacing w:line="360" w:lineRule="auto"/>
        <w:ind w:firstLineChars="200" w:firstLine="480"/>
        <w:rPr>
          <w:rFonts w:ascii="宋体" w:hAnsi="宋体"/>
          <w:sz w:val="24"/>
        </w:rPr>
      </w:pPr>
      <w:r>
        <w:rPr>
          <w:rFonts w:ascii="宋体" w:hAnsi="宋体" w:hint="eastAsia"/>
          <w:sz w:val="24"/>
        </w:rPr>
        <w:t>4</w:t>
      </w:r>
      <w:r w:rsidR="00AB4400" w:rsidRPr="006B5868">
        <w:rPr>
          <w:rFonts w:ascii="宋体" w:hAnsi="宋体" w:hint="eastAsia"/>
          <w:sz w:val="24"/>
        </w:rPr>
        <w:t>、</w:t>
      </w:r>
      <w:r w:rsidR="00184E25" w:rsidRPr="006B5868">
        <w:rPr>
          <w:rFonts w:ascii="宋体" w:hAnsi="宋体" w:hint="eastAsia"/>
          <w:sz w:val="24"/>
        </w:rPr>
        <w:t>会议表决票的寄达地点</w:t>
      </w:r>
    </w:p>
    <w:p w14:paraId="63BE1D78" w14:textId="77777777" w:rsidR="005F2AE5" w:rsidRPr="005F2AE5" w:rsidRDefault="005F2AE5" w:rsidP="005F2AE5">
      <w:pPr>
        <w:adjustRightInd w:val="0"/>
        <w:snapToGrid w:val="0"/>
        <w:spacing w:line="360" w:lineRule="auto"/>
        <w:ind w:firstLineChars="200" w:firstLine="480"/>
        <w:rPr>
          <w:rFonts w:ascii="宋体" w:hAnsi="宋体"/>
          <w:sz w:val="24"/>
        </w:rPr>
      </w:pPr>
      <w:r w:rsidRPr="005F2AE5">
        <w:rPr>
          <w:rFonts w:ascii="宋体" w:hAnsi="宋体" w:hint="eastAsia"/>
          <w:sz w:val="24"/>
        </w:rPr>
        <w:t>基金管理人：</w:t>
      </w:r>
      <w:r w:rsidR="008B6A54">
        <w:rPr>
          <w:rFonts w:ascii="宋体" w:hAnsi="宋体" w:hint="eastAsia"/>
          <w:sz w:val="24"/>
        </w:rPr>
        <w:t>富</w:t>
      </w:r>
      <w:proofErr w:type="gramStart"/>
      <w:r w:rsidR="008B6A54">
        <w:rPr>
          <w:rFonts w:ascii="宋体" w:hAnsi="宋体" w:hint="eastAsia"/>
          <w:sz w:val="24"/>
        </w:rPr>
        <w:t>荣基金</w:t>
      </w:r>
      <w:proofErr w:type="gramEnd"/>
      <w:r w:rsidR="008B6A54">
        <w:rPr>
          <w:rFonts w:ascii="宋体" w:hAnsi="宋体" w:hint="eastAsia"/>
          <w:sz w:val="24"/>
        </w:rPr>
        <w:t>管理有限公司</w:t>
      </w:r>
    </w:p>
    <w:p w14:paraId="0F7D6A80" w14:textId="74722DEF" w:rsidR="005F2AE5" w:rsidRPr="005F2AE5" w:rsidRDefault="001948F2" w:rsidP="005F2AE5">
      <w:pPr>
        <w:adjustRightInd w:val="0"/>
        <w:snapToGrid w:val="0"/>
        <w:spacing w:line="360" w:lineRule="auto"/>
        <w:ind w:firstLineChars="200" w:firstLine="480"/>
        <w:rPr>
          <w:rFonts w:ascii="宋体" w:hAnsi="宋体"/>
          <w:sz w:val="24"/>
        </w:rPr>
      </w:pPr>
      <w:r>
        <w:rPr>
          <w:rFonts w:ascii="宋体" w:hAnsi="宋体" w:hint="eastAsia"/>
          <w:sz w:val="24"/>
        </w:rPr>
        <w:t>办公地址：</w:t>
      </w:r>
      <w:r w:rsidR="001B417F" w:rsidRPr="001B417F">
        <w:rPr>
          <w:rFonts w:ascii="宋体" w:hAnsi="宋体" w:hint="eastAsia"/>
          <w:sz w:val="24"/>
        </w:rPr>
        <w:t>深圳市福田区八卦四路52号安吉</w:t>
      </w:r>
      <w:proofErr w:type="gramStart"/>
      <w:r w:rsidR="001B417F" w:rsidRPr="001B417F">
        <w:rPr>
          <w:rFonts w:ascii="宋体" w:hAnsi="宋体" w:hint="eastAsia"/>
          <w:sz w:val="24"/>
        </w:rPr>
        <w:t>尔大厦</w:t>
      </w:r>
      <w:proofErr w:type="gramEnd"/>
      <w:r w:rsidR="001B417F" w:rsidRPr="001B417F">
        <w:rPr>
          <w:rFonts w:ascii="宋体" w:hAnsi="宋体" w:hint="eastAsia"/>
          <w:sz w:val="24"/>
        </w:rPr>
        <w:t>24层</w:t>
      </w:r>
    </w:p>
    <w:p w14:paraId="596B652C" w14:textId="77777777" w:rsidR="005F2AE5" w:rsidRPr="005F2AE5" w:rsidRDefault="005F2AE5" w:rsidP="003671E9">
      <w:pPr>
        <w:adjustRightInd w:val="0"/>
        <w:snapToGrid w:val="0"/>
        <w:spacing w:line="360" w:lineRule="auto"/>
        <w:ind w:firstLineChars="200" w:firstLine="480"/>
        <w:jc w:val="left"/>
        <w:rPr>
          <w:rFonts w:ascii="宋体" w:hAnsi="宋体"/>
          <w:sz w:val="24"/>
        </w:rPr>
      </w:pPr>
      <w:r w:rsidRPr="005F2AE5">
        <w:rPr>
          <w:rFonts w:ascii="宋体" w:hAnsi="宋体" w:hint="eastAsia"/>
          <w:sz w:val="24"/>
        </w:rPr>
        <w:t>联系人：</w:t>
      </w:r>
      <w:r w:rsidR="00536D72">
        <w:rPr>
          <w:rFonts w:ascii="宋体" w:hAnsi="宋体" w:hint="eastAsia"/>
          <w:sz w:val="24"/>
        </w:rPr>
        <w:t>刘祖帆</w:t>
      </w:r>
    </w:p>
    <w:p w14:paraId="08153D6D" w14:textId="77777777" w:rsidR="005F2AE5" w:rsidRPr="005F2AE5" w:rsidRDefault="005F2AE5" w:rsidP="005F2AE5">
      <w:pPr>
        <w:adjustRightInd w:val="0"/>
        <w:snapToGrid w:val="0"/>
        <w:spacing w:line="360" w:lineRule="auto"/>
        <w:ind w:firstLineChars="200" w:firstLine="480"/>
        <w:rPr>
          <w:rFonts w:ascii="宋体" w:hAnsi="宋体"/>
          <w:sz w:val="24"/>
        </w:rPr>
      </w:pPr>
      <w:r w:rsidRPr="005F2AE5">
        <w:rPr>
          <w:rFonts w:ascii="宋体" w:hAnsi="宋体" w:hint="eastAsia"/>
          <w:sz w:val="24"/>
        </w:rPr>
        <w:t>联系电话：0755-</w:t>
      </w:r>
      <w:r w:rsidR="00A561FB">
        <w:rPr>
          <w:rFonts w:ascii="宋体" w:hAnsi="宋体" w:hint="eastAsia"/>
          <w:sz w:val="24"/>
        </w:rPr>
        <w:t>8435662</w:t>
      </w:r>
      <w:r w:rsidR="00536D72">
        <w:rPr>
          <w:rFonts w:ascii="宋体" w:hAnsi="宋体" w:hint="eastAsia"/>
          <w:sz w:val="24"/>
        </w:rPr>
        <w:t>7</w:t>
      </w:r>
    </w:p>
    <w:p w14:paraId="31E23C6A" w14:textId="77777777" w:rsidR="005F2AE5" w:rsidRDefault="005F2AE5" w:rsidP="006B5868">
      <w:pPr>
        <w:adjustRightInd w:val="0"/>
        <w:snapToGrid w:val="0"/>
        <w:spacing w:line="360" w:lineRule="auto"/>
        <w:ind w:firstLineChars="200" w:firstLine="480"/>
        <w:rPr>
          <w:rFonts w:ascii="宋体" w:hAnsi="宋体"/>
          <w:sz w:val="24"/>
        </w:rPr>
      </w:pPr>
      <w:r w:rsidRPr="005F2AE5">
        <w:rPr>
          <w:rFonts w:ascii="宋体" w:hAnsi="宋体" w:hint="eastAsia"/>
          <w:sz w:val="24"/>
        </w:rPr>
        <w:t>邮政编码：</w:t>
      </w:r>
      <w:r w:rsidR="00A561FB" w:rsidRPr="005F2AE5">
        <w:rPr>
          <w:rFonts w:ascii="宋体" w:hAnsi="宋体" w:hint="eastAsia"/>
          <w:sz w:val="24"/>
        </w:rPr>
        <w:t>5180</w:t>
      </w:r>
      <w:r w:rsidR="00A561FB">
        <w:rPr>
          <w:rFonts w:ascii="宋体" w:hAnsi="宋体" w:hint="eastAsia"/>
          <w:sz w:val="24"/>
        </w:rPr>
        <w:t>38</w:t>
      </w:r>
    </w:p>
    <w:p w14:paraId="4F3482BA" w14:textId="3EC8514A" w:rsidR="00974360" w:rsidRPr="00974360" w:rsidRDefault="00974360" w:rsidP="00974360">
      <w:pPr>
        <w:adjustRightInd w:val="0"/>
        <w:snapToGrid w:val="0"/>
        <w:spacing w:line="360" w:lineRule="auto"/>
        <w:ind w:firstLineChars="200" w:firstLine="480"/>
        <w:rPr>
          <w:rFonts w:ascii="宋体" w:hAnsi="宋体"/>
          <w:sz w:val="24"/>
        </w:rPr>
      </w:pPr>
      <w:r w:rsidRPr="00974360">
        <w:rPr>
          <w:rFonts w:ascii="宋体" w:hAnsi="宋体" w:hint="eastAsia"/>
          <w:sz w:val="24"/>
        </w:rPr>
        <w:t>请在信封表面注明：“</w:t>
      </w:r>
      <w:r w:rsidR="000B2483">
        <w:rPr>
          <w:rFonts w:ascii="宋体" w:hAnsi="宋体" w:hint="eastAsia"/>
          <w:sz w:val="24"/>
        </w:rPr>
        <w:t>富荣富金专项金融债</w:t>
      </w:r>
      <w:r w:rsidR="001E33EF">
        <w:rPr>
          <w:rFonts w:ascii="宋体" w:hAnsi="宋体" w:hint="eastAsia"/>
          <w:sz w:val="24"/>
        </w:rPr>
        <w:t>纯债债券型证券投资</w:t>
      </w:r>
      <w:proofErr w:type="gramStart"/>
      <w:r w:rsidR="001E33EF">
        <w:rPr>
          <w:rFonts w:ascii="宋体" w:hAnsi="宋体" w:hint="eastAsia"/>
          <w:sz w:val="24"/>
        </w:rPr>
        <w:t>基金</w:t>
      </w:r>
      <w:r w:rsidRPr="00974360">
        <w:rPr>
          <w:rFonts w:ascii="宋体" w:hAnsi="宋体" w:hint="eastAsia"/>
          <w:sz w:val="24"/>
        </w:rPr>
        <w:t>基金</w:t>
      </w:r>
      <w:proofErr w:type="gramEnd"/>
      <w:r w:rsidRPr="00974360">
        <w:rPr>
          <w:rFonts w:ascii="宋体" w:hAnsi="宋体" w:hint="eastAsia"/>
          <w:sz w:val="24"/>
        </w:rPr>
        <w:t>份额持有人大会表决专用”。</w:t>
      </w:r>
    </w:p>
    <w:p w14:paraId="2C87F9B4" w14:textId="77777777" w:rsidR="00B03FDD" w:rsidRPr="006B5868" w:rsidRDefault="003F4AB8" w:rsidP="0079693C">
      <w:pPr>
        <w:numPr>
          <w:ilvl w:val="0"/>
          <w:numId w:val="1"/>
        </w:numPr>
        <w:tabs>
          <w:tab w:val="clear" w:pos="480"/>
          <w:tab w:val="left" w:pos="993"/>
        </w:tabs>
        <w:adjustRightInd w:val="0"/>
        <w:snapToGrid w:val="0"/>
        <w:spacing w:line="360" w:lineRule="auto"/>
        <w:ind w:left="0" w:firstLineChars="200" w:firstLine="482"/>
        <w:outlineLvl w:val="0"/>
        <w:rPr>
          <w:rFonts w:ascii="宋体" w:hAnsi="宋体"/>
          <w:b/>
          <w:bCs/>
          <w:sz w:val="24"/>
        </w:rPr>
      </w:pPr>
      <w:r w:rsidRPr="006B5868">
        <w:rPr>
          <w:rFonts w:ascii="宋体" w:hAnsi="宋体" w:hint="eastAsia"/>
          <w:b/>
          <w:bCs/>
          <w:sz w:val="24"/>
        </w:rPr>
        <w:t>会议审议事项</w:t>
      </w:r>
    </w:p>
    <w:p w14:paraId="778349F3" w14:textId="0AA77ECF" w:rsidR="003F4AB8" w:rsidRDefault="00C65183"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w:t>
      </w:r>
      <w:r w:rsidR="00CE0CB5">
        <w:rPr>
          <w:rFonts w:ascii="宋体" w:hAnsi="宋体" w:hint="eastAsia"/>
          <w:sz w:val="24"/>
        </w:rPr>
        <w:t>关于终止富荣富金专项金融债纯债债券型证券投资基金基金合同有关事项的议案</w:t>
      </w:r>
      <w:r w:rsidRPr="006B5868">
        <w:rPr>
          <w:rFonts w:ascii="宋体" w:hAnsi="宋体" w:hint="eastAsia"/>
          <w:sz w:val="24"/>
        </w:rPr>
        <w:t>》</w:t>
      </w:r>
      <w:r w:rsidR="00D914FD" w:rsidRPr="006B5868">
        <w:rPr>
          <w:rFonts w:ascii="宋体" w:hAnsi="宋体" w:hint="eastAsia"/>
          <w:sz w:val="24"/>
        </w:rPr>
        <w:t>（具体参见附件一）。</w:t>
      </w:r>
    </w:p>
    <w:p w14:paraId="02B8EE23" w14:textId="0D26CF5B" w:rsidR="001D3B56" w:rsidRDefault="001D3B56" w:rsidP="006B5868">
      <w:pPr>
        <w:adjustRightInd w:val="0"/>
        <w:snapToGrid w:val="0"/>
        <w:spacing w:line="360" w:lineRule="auto"/>
        <w:ind w:firstLineChars="200" w:firstLine="480"/>
        <w:rPr>
          <w:rFonts w:ascii="宋体" w:hAnsi="宋体"/>
          <w:sz w:val="24"/>
        </w:rPr>
      </w:pPr>
      <w:r>
        <w:rPr>
          <w:rFonts w:ascii="宋体" w:hAnsi="宋体" w:hint="eastAsia"/>
          <w:sz w:val="24"/>
        </w:rPr>
        <w:t>上述议案的内容说明请参见《</w:t>
      </w:r>
      <w:r w:rsidR="00E14CA7">
        <w:rPr>
          <w:rFonts w:ascii="宋体" w:hAnsi="宋体" w:hint="eastAsia"/>
          <w:sz w:val="24"/>
        </w:rPr>
        <w:t>关于终止富荣富金专项金融债纯债债券型证券投</w:t>
      </w:r>
      <w:r w:rsidR="00E14CA7">
        <w:rPr>
          <w:rFonts w:ascii="宋体" w:hAnsi="宋体" w:hint="eastAsia"/>
          <w:sz w:val="24"/>
        </w:rPr>
        <w:lastRenderedPageBreak/>
        <w:t>资基金基金合同有关事项的说明</w:t>
      </w:r>
      <w:r>
        <w:rPr>
          <w:rFonts w:ascii="宋体" w:hAnsi="宋体" w:hint="eastAsia"/>
          <w:sz w:val="24"/>
        </w:rPr>
        <w:t>》（具体参见附件四）</w:t>
      </w:r>
    </w:p>
    <w:p w14:paraId="0B9455C3" w14:textId="77777777" w:rsidR="00D914FD" w:rsidRPr="006B5868" w:rsidRDefault="00D914FD" w:rsidP="0079693C">
      <w:pPr>
        <w:numPr>
          <w:ilvl w:val="0"/>
          <w:numId w:val="1"/>
        </w:numPr>
        <w:tabs>
          <w:tab w:val="clear" w:pos="480"/>
          <w:tab w:val="left" w:pos="993"/>
        </w:tabs>
        <w:adjustRightInd w:val="0"/>
        <w:snapToGrid w:val="0"/>
        <w:spacing w:line="360" w:lineRule="auto"/>
        <w:ind w:left="0" w:firstLineChars="200" w:firstLine="482"/>
        <w:outlineLvl w:val="0"/>
        <w:rPr>
          <w:rFonts w:ascii="宋体" w:hAnsi="宋体"/>
          <w:b/>
          <w:bCs/>
          <w:sz w:val="24"/>
        </w:rPr>
      </w:pPr>
      <w:r w:rsidRPr="006B5868">
        <w:rPr>
          <w:rFonts w:ascii="宋体" w:hAnsi="宋体" w:hint="eastAsia"/>
          <w:b/>
          <w:bCs/>
          <w:sz w:val="24"/>
        </w:rPr>
        <w:t>基金份额持有人</w:t>
      </w:r>
      <w:r w:rsidR="005B5206" w:rsidRPr="006B5868">
        <w:rPr>
          <w:rFonts w:ascii="宋体" w:hAnsi="宋体" w:hint="eastAsia"/>
          <w:b/>
          <w:bCs/>
          <w:sz w:val="24"/>
        </w:rPr>
        <w:t>大会</w:t>
      </w:r>
      <w:r w:rsidRPr="006B5868">
        <w:rPr>
          <w:rFonts w:ascii="宋体" w:hAnsi="宋体" w:hint="eastAsia"/>
          <w:b/>
          <w:bCs/>
          <w:sz w:val="24"/>
        </w:rPr>
        <w:t>的权益登记日</w:t>
      </w:r>
    </w:p>
    <w:p w14:paraId="54AAD14A" w14:textId="614639EA" w:rsidR="00D914FD" w:rsidRPr="006B5868" w:rsidRDefault="00561D05"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本次大会的权益登记日为</w:t>
      </w:r>
      <w:r w:rsidR="005915C6">
        <w:rPr>
          <w:rFonts w:ascii="宋体" w:hAnsi="宋体" w:hint="eastAsia"/>
          <w:sz w:val="24"/>
        </w:rPr>
        <w:t>2021</w:t>
      </w:r>
      <w:r w:rsidR="00F02AAD" w:rsidRPr="006B5868">
        <w:rPr>
          <w:rFonts w:ascii="宋体" w:hAnsi="宋体" w:hint="eastAsia"/>
          <w:sz w:val="24"/>
        </w:rPr>
        <w:t>年</w:t>
      </w:r>
      <w:r w:rsidR="00046C9B">
        <w:rPr>
          <w:rFonts w:ascii="宋体" w:hAnsi="宋体" w:hint="eastAsia"/>
          <w:sz w:val="24"/>
        </w:rPr>
        <w:t>3</w:t>
      </w:r>
      <w:r w:rsidRPr="006B5868">
        <w:rPr>
          <w:rFonts w:ascii="宋体" w:hAnsi="宋体" w:hint="eastAsia"/>
          <w:sz w:val="24"/>
        </w:rPr>
        <w:t>月</w:t>
      </w:r>
      <w:r w:rsidR="00046C9B">
        <w:rPr>
          <w:rFonts w:ascii="宋体" w:hAnsi="宋体" w:hint="eastAsia"/>
          <w:sz w:val="24"/>
        </w:rPr>
        <w:t>3</w:t>
      </w:r>
      <w:r w:rsidRPr="006B5868">
        <w:rPr>
          <w:rFonts w:ascii="宋体" w:hAnsi="宋体" w:hint="eastAsia"/>
          <w:sz w:val="24"/>
        </w:rPr>
        <w:t>日，即</w:t>
      </w:r>
      <w:r w:rsidR="00E762FF" w:rsidRPr="006B5868">
        <w:rPr>
          <w:rFonts w:ascii="宋体" w:hAnsi="宋体" w:hint="eastAsia"/>
          <w:sz w:val="24"/>
        </w:rPr>
        <w:t>当日</w:t>
      </w:r>
      <w:r w:rsidR="00ED0C7E" w:rsidRPr="006B5868">
        <w:rPr>
          <w:rFonts w:ascii="宋体" w:hAnsi="宋体" w:hint="eastAsia"/>
          <w:sz w:val="24"/>
        </w:rPr>
        <w:t>交易时间结束后，在</w:t>
      </w:r>
      <w:r w:rsidR="008B6A54">
        <w:rPr>
          <w:rFonts w:ascii="宋体" w:hAnsi="宋体" w:hint="eastAsia"/>
          <w:sz w:val="24"/>
        </w:rPr>
        <w:t>富</w:t>
      </w:r>
      <w:proofErr w:type="gramStart"/>
      <w:r w:rsidR="008B6A54">
        <w:rPr>
          <w:rFonts w:ascii="宋体" w:hAnsi="宋体" w:hint="eastAsia"/>
          <w:sz w:val="24"/>
        </w:rPr>
        <w:t>荣基金</w:t>
      </w:r>
      <w:proofErr w:type="gramEnd"/>
      <w:r w:rsidR="008B6A54">
        <w:rPr>
          <w:rFonts w:ascii="宋体" w:hAnsi="宋体" w:hint="eastAsia"/>
          <w:sz w:val="24"/>
        </w:rPr>
        <w:t>管理有限公司</w:t>
      </w:r>
      <w:r w:rsidR="003A0616" w:rsidRPr="006B5868">
        <w:rPr>
          <w:rFonts w:ascii="宋体" w:hAnsi="宋体" w:hint="eastAsia"/>
          <w:sz w:val="24"/>
        </w:rPr>
        <w:t>登记在册的</w:t>
      </w:r>
      <w:r w:rsidR="00560DE0" w:rsidRPr="006B5868">
        <w:rPr>
          <w:rFonts w:ascii="宋体" w:hAnsi="宋体" w:hint="eastAsia"/>
          <w:sz w:val="24"/>
        </w:rPr>
        <w:t>本基金</w:t>
      </w:r>
      <w:r w:rsidR="003A0616" w:rsidRPr="006B5868">
        <w:rPr>
          <w:rFonts w:ascii="宋体" w:hAnsi="宋体" w:hint="eastAsia"/>
          <w:sz w:val="24"/>
        </w:rPr>
        <w:t>的</w:t>
      </w:r>
      <w:r w:rsidR="00C65183" w:rsidRPr="006B5868">
        <w:rPr>
          <w:rFonts w:ascii="宋体" w:hAnsi="宋体" w:hint="eastAsia"/>
          <w:sz w:val="24"/>
        </w:rPr>
        <w:t>全体</w:t>
      </w:r>
      <w:r w:rsidR="003A0616" w:rsidRPr="006B5868">
        <w:rPr>
          <w:rFonts w:ascii="宋体" w:hAnsi="宋体" w:hint="eastAsia"/>
          <w:sz w:val="24"/>
        </w:rPr>
        <w:t>基金份额持有人</w:t>
      </w:r>
      <w:r w:rsidR="003E58BD" w:rsidRPr="003E58BD">
        <w:rPr>
          <w:rFonts w:ascii="宋体" w:hAnsi="宋体" w:hint="eastAsia"/>
          <w:sz w:val="24"/>
        </w:rPr>
        <w:t>或其委托代理人</w:t>
      </w:r>
      <w:r w:rsidR="003A0616" w:rsidRPr="006B5868">
        <w:rPr>
          <w:rFonts w:ascii="宋体" w:hAnsi="宋体" w:hint="eastAsia"/>
          <w:sz w:val="24"/>
        </w:rPr>
        <w:t>均有权参加本次基金份额持有人大会。</w:t>
      </w:r>
    </w:p>
    <w:p w14:paraId="382BDE3D" w14:textId="77777777" w:rsidR="00C01F96" w:rsidRPr="006B5868" w:rsidRDefault="00C01F96" w:rsidP="0079693C">
      <w:pPr>
        <w:numPr>
          <w:ilvl w:val="0"/>
          <w:numId w:val="1"/>
        </w:numPr>
        <w:tabs>
          <w:tab w:val="clear" w:pos="480"/>
          <w:tab w:val="left" w:pos="993"/>
        </w:tabs>
        <w:adjustRightInd w:val="0"/>
        <w:snapToGrid w:val="0"/>
        <w:spacing w:line="360" w:lineRule="auto"/>
        <w:ind w:left="0" w:firstLineChars="200" w:firstLine="482"/>
        <w:outlineLvl w:val="0"/>
        <w:rPr>
          <w:rFonts w:ascii="宋体" w:hAnsi="宋体"/>
          <w:b/>
          <w:bCs/>
          <w:sz w:val="24"/>
        </w:rPr>
      </w:pPr>
      <w:r w:rsidRPr="006B5868">
        <w:rPr>
          <w:rFonts w:ascii="宋体" w:hAnsi="宋体" w:hint="eastAsia"/>
          <w:b/>
          <w:bCs/>
          <w:sz w:val="24"/>
        </w:rPr>
        <w:t>表决票的填写和寄交方式</w:t>
      </w:r>
    </w:p>
    <w:p w14:paraId="05F996F7" w14:textId="77777777" w:rsidR="00C01F96" w:rsidRPr="006B5868" w:rsidRDefault="00AB4400"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1、</w:t>
      </w:r>
      <w:r w:rsidR="00CD518E" w:rsidRPr="006B5868">
        <w:rPr>
          <w:rFonts w:ascii="宋体" w:hAnsi="宋体" w:hint="eastAsia"/>
          <w:sz w:val="24"/>
        </w:rPr>
        <w:t>本次会议表决票参见附件二。基金份额持有人可从</w:t>
      </w:r>
      <w:r w:rsidR="006C30C4" w:rsidRPr="006B5868">
        <w:rPr>
          <w:rFonts w:ascii="宋体" w:hAnsi="宋体" w:hint="eastAsia"/>
          <w:sz w:val="24"/>
        </w:rPr>
        <w:t>相关报纸上剪裁、复印或登录本基金管理人网站（</w:t>
      </w:r>
      <w:r w:rsidR="007B1435" w:rsidRPr="006B5868">
        <w:rPr>
          <w:rFonts w:ascii="宋体" w:hAnsi="宋体" w:hint="eastAsia"/>
          <w:sz w:val="24"/>
        </w:rPr>
        <w:t>www.</w:t>
      </w:r>
      <w:r w:rsidR="008B6A54">
        <w:rPr>
          <w:rFonts w:ascii="宋体" w:hAnsi="宋体" w:hint="eastAsia"/>
          <w:sz w:val="24"/>
        </w:rPr>
        <w:t>furamc</w:t>
      </w:r>
      <w:r w:rsidR="006C30C4" w:rsidRPr="006B5868">
        <w:rPr>
          <w:rFonts w:ascii="宋体" w:hAnsi="宋体" w:hint="eastAsia"/>
          <w:sz w:val="24"/>
        </w:rPr>
        <w:t>.com</w:t>
      </w:r>
      <w:r w:rsidR="008B6A54">
        <w:rPr>
          <w:rFonts w:ascii="宋体" w:hAnsi="宋体" w:hint="eastAsia"/>
          <w:sz w:val="24"/>
        </w:rPr>
        <w:t>.cn</w:t>
      </w:r>
      <w:r w:rsidR="006C30C4" w:rsidRPr="006B5868">
        <w:rPr>
          <w:rFonts w:ascii="宋体" w:hAnsi="宋体" w:hint="eastAsia"/>
          <w:sz w:val="24"/>
        </w:rPr>
        <w:t>）下载并打印表决票。</w:t>
      </w:r>
    </w:p>
    <w:p w14:paraId="53213C2C" w14:textId="77777777" w:rsidR="006C30C4" w:rsidRPr="006B5868" w:rsidRDefault="00AB4400"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2、</w:t>
      </w:r>
      <w:r w:rsidR="009B564E" w:rsidRPr="006B5868">
        <w:rPr>
          <w:rFonts w:ascii="宋体" w:hAnsi="宋体" w:hint="eastAsia"/>
          <w:sz w:val="24"/>
        </w:rPr>
        <w:t>基金份额持有人应当按照表决票的要求填写相关内容，其中：</w:t>
      </w:r>
    </w:p>
    <w:p w14:paraId="3D0E57E6" w14:textId="77777777" w:rsidR="009B564E" w:rsidRPr="006B5868" w:rsidRDefault="00E471B3"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（1）</w:t>
      </w:r>
      <w:r w:rsidR="005B6D85" w:rsidRPr="006B5868">
        <w:rPr>
          <w:rFonts w:ascii="宋体" w:hAnsi="宋体" w:hint="eastAsia"/>
          <w:sz w:val="24"/>
        </w:rPr>
        <w:t>个人投资者自行投票的，需在表决票上签字，并提供本人身份证</w:t>
      </w:r>
      <w:r w:rsidR="00FD2104">
        <w:rPr>
          <w:rFonts w:ascii="宋体" w:hAnsi="宋体" w:hint="eastAsia"/>
          <w:sz w:val="24"/>
        </w:rPr>
        <w:t>件正反面</w:t>
      </w:r>
      <w:r w:rsidR="005B6D85" w:rsidRPr="006B5868">
        <w:rPr>
          <w:rFonts w:ascii="宋体" w:hAnsi="宋体" w:hint="eastAsia"/>
          <w:sz w:val="24"/>
        </w:rPr>
        <w:t>复印件；</w:t>
      </w:r>
    </w:p>
    <w:p w14:paraId="6A4EEC51" w14:textId="77777777" w:rsidR="004877AE" w:rsidRDefault="00E471B3"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（2）</w:t>
      </w:r>
      <w:r w:rsidR="00D54221" w:rsidRPr="006B5868">
        <w:rPr>
          <w:rFonts w:ascii="宋体" w:hAnsi="宋体" w:hint="eastAsia"/>
          <w:sz w:val="24"/>
        </w:rPr>
        <w:t>机构投资者自行投票的，需在表决票上加盖本单位公章</w:t>
      </w:r>
      <w:r w:rsidR="00FD2104" w:rsidRPr="00FD2104">
        <w:rPr>
          <w:rFonts w:ascii="宋体" w:hAnsi="宋体" w:hint="eastAsia"/>
          <w:sz w:val="24"/>
        </w:rPr>
        <w:t>或经授权的业务公章</w:t>
      </w:r>
      <w:r w:rsidR="00D54221" w:rsidRPr="006B5868">
        <w:rPr>
          <w:rFonts w:ascii="宋体" w:hAnsi="宋体" w:hint="eastAsia"/>
          <w:sz w:val="24"/>
        </w:rPr>
        <w:t>，并提供加盖公章的营业执照复印件（事业单位、社会团体或其他单位可使用加盖公章的有权部门的批文、开户证明或登记证书复印件等）；</w:t>
      </w:r>
    </w:p>
    <w:p w14:paraId="70CCD07D" w14:textId="77777777" w:rsidR="00D54221" w:rsidRPr="006B5868" w:rsidRDefault="00E471B3"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（3）</w:t>
      </w:r>
      <w:r w:rsidR="00D54221" w:rsidRPr="006B5868">
        <w:rPr>
          <w:rFonts w:ascii="宋体" w:hAnsi="宋体" w:hint="eastAsia"/>
          <w:sz w:val="24"/>
        </w:rPr>
        <w:t>个人投资者委托他人投票的，应由代理人在表决票上签字或盖章，并提供</w:t>
      </w:r>
      <w:r w:rsidR="00B31265" w:rsidRPr="006B5868">
        <w:rPr>
          <w:rFonts w:ascii="宋体" w:hAnsi="宋体" w:hint="eastAsia"/>
          <w:sz w:val="24"/>
        </w:rPr>
        <w:t>被代理的</w:t>
      </w:r>
      <w:r w:rsidR="00D54221" w:rsidRPr="006B5868">
        <w:rPr>
          <w:rFonts w:ascii="宋体" w:hAnsi="宋体" w:hint="eastAsia"/>
          <w:sz w:val="24"/>
        </w:rPr>
        <w:t>个人投资者身份证</w:t>
      </w:r>
      <w:r w:rsidR="00FD2104">
        <w:rPr>
          <w:rFonts w:ascii="宋体" w:hAnsi="宋体" w:hint="eastAsia"/>
          <w:sz w:val="24"/>
        </w:rPr>
        <w:t>件正反面</w:t>
      </w:r>
      <w:r w:rsidR="00D54221" w:rsidRPr="006B5868">
        <w:rPr>
          <w:rFonts w:ascii="宋体" w:hAnsi="宋体" w:hint="eastAsia"/>
          <w:sz w:val="24"/>
        </w:rPr>
        <w:t>复印件，以及填妥的授权委托书原件（具体参见附件三）</w:t>
      </w:r>
      <w:r w:rsidR="005D6330" w:rsidRPr="006B5868">
        <w:rPr>
          <w:rFonts w:ascii="宋体" w:hAnsi="宋体" w:hint="eastAsia"/>
          <w:sz w:val="24"/>
        </w:rPr>
        <w:t>。</w:t>
      </w:r>
      <w:r w:rsidR="00D54221" w:rsidRPr="006B5868">
        <w:rPr>
          <w:rFonts w:ascii="宋体" w:hAnsi="宋体" w:hint="eastAsia"/>
          <w:sz w:val="24"/>
        </w:rPr>
        <w:t>如代理人为个人，还需提供代理人的身份证</w:t>
      </w:r>
      <w:r w:rsidR="00FD2104">
        <w:rPr>
          <w:rFonts w:ascii="宋体" w:hAnsi="宋体" w:hint="eastAsia"/>
          <w:sz w:val="24"/>
        </w:rPr>
        <w:t>件正反面</w:t>
      </w:r>
      <w:r w:rsidR="00D54221" w:rsidRPr="006B5868">
        <w:rPr>
          <w:rFonts w:ascii="宋体" w:hAnsi="宋体" w:hint="eastAsia"/>
          <w:sz w:val="24"/>
        </w:rPr>
        <w:t>复印件；如代理人为机构，还需提供代理人的加盖公章的营业执照复印件（事业单位、社会团体或其他单位可使用加盖公章的有权部门的批文、开户证明或登记证书复印件等）；</w:t>
      </w:r>
    </w:p>
    <w:p w14:paraId="7C674F48" w14:textId="77777777" w:rsidR="003C03A5" w:rsidRPr="006B5868" w:rsidRDefault="00E471B3"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（4）</w:t>
      </w:r>
      <w:r w:rsidR="003C03A5" w:rsidRPr="006B5868">
        <w:rPr>
          <w:rFonts w:ascii="宋体" w:hAnsi="宋体" w:hint="eastAsia"/>
          <w:sz w:val="24"/>
        </w:rPr>
        <w:t>机构投资者委托他人投票的，应由代理人在表决票上签字或盖章，并提供</w:t>
      </w:r>
      <w:r w:rsidR="0097190E" w:rsidRPr="006B5868">
        <w:rPr>
          <w:rFonts w:ascii="宋体" w:hAnsi="宋体" w:hint="eastAsia"/>
          <w:sz w:val="24"/>
        </w:rPr>
        <w:t>被代理</w:t>
      </w:r>
      <w:r w:rsidR="00FD2104">
        <w:rPr>
          <w:rFonts w:ascii="宋体" w:hAnsi="宋体" w:hint="eastAsia"/>
          <w:sz w:val="24"/>
        </w:rPr>
        <w:t>的机构投资者</w:t>
      </w:r>
      <w:r w:rsidR="003C03A5" w:rsidRPr="006B5868">
        <w:rPr>
          <w:rFonts w:ascii="宋体" w:hAnsi="宋体" w:hint="eastAsia"/>
          <w:sz w:val="24"/>
        </w:rPr>
        <w:t>的加盖公章的营业执照复印件（事业单位、社会团体或其他单位可使用加盖公章的有权部门的批文、开户证明或登记证书复印件等），以及填妥的授权委托书原件</w:t>
      </w:r>
      <w:r w:rsidR="0004798C" w:rsidRPr="006B5868">
        <w:rPr>
          <w:rFonts w:ascii="宋体" w:hAnsi="宋体" w:hint="eastAsia"/>
          <w:sz w:val="24"/>
        </w:rPr>
        <w:t>（具体参见附件三）</w:t>
      </w:r>
      <w:r w:rsidR="003C03A5" w:rsidRPr="006B5868">
        <w:rPr>
          <w:rFonts w:ascii="宋体" w:hAnsi="宋体" w:hint="eastAsia"/>
          <w:sz w:val="24"/>
        </w:rPr>
        <w:t>。如代理人为个人，还需提供代理人的身份证</w:t>
      </w:r>
      <w:r w:rsidR="00FD2104">
        <w:rPr>
          <w:rFonts w:ascii="宋体" w:hAnsi="宋体" w:hint="eastAsia"/>
          <w:sz w:val="24"/>
        </w:rPr>
        <w:t>件正反面</w:t>
      </w:r>
      <w:r w:rsidR="003C03A5" w:rsidRPr="006B5868">
        <w:rPr>
          <w:rFonts w:ascii="宋体" w:hAnsi="宋体" w:hint="eastAsia"/>
          <w:sz w:val="24"/>
        </w:rPr>
        <w:t>复印件；如代理人为机构，还需提供代理人的加盖公章的营业执照复印件（事业单位、社会团体或其他单位可使用加盖公章的有权部门的批文、开户证明或登记证书复印件等）</w:t>
      </w:r>
      <w:r w:rsidR="00DE3427" w:rsidRPr="006B5868">
        <w:rPr>
          <w:rFonts w:ascii="宋体" w:hAnsi="宋体" w:hint="eastAsia"/>
          <w:sz w:val="24"/>
        </w:rPr>
        <w:t>；</w:t>
      </w:r>
    </w:p>
    <w:p w14:paraId="2259715F" w14:textId="24211010" w:rsidR="00FD2104" w:rsidRDefault="00FD2104" w:rsidP="00FD2104">
      <w:pPr>
        <w:adjustRightInd w:val="0"/>
        <w:snapToGrid w:val="0"/>
        <w:spacing w:line="360" w:lineRule="auto"/>
        <w:ind w:leftChars="57" w:left="120" w:firstLineChars="150" w:firstLine="360"/>
        <w:rPr>
          <w:rFonts w:ascii="宋体" w:hAnsi="宋体"/>
          <w:sz w:val="24"/>
        </w:rPr>
      </w:pPr>
      <w:r w:rsidRPr="00FD2104">
        <w:rPr>
          <w:rFonts w:ascii="宋体" w:hAnsi="宋体" w:hint="eastAsia"/>
          <w:sz w:val="24"/>
        </w:rPr>
        <w:t>（</w:t>
      </w:r>
      <w:r>
        <w:rPr>
          <w:rFonts w:ascii="宋体" w:hAnsi="宋体" w:hint="eastAsia"/>
          <w:sz w:val="24"/>
        </w:rPr>
        <w:t>5</w:t>
      </w:r>
      <w:r w:rsidRPr="00FD2104">
        <w:rPr>
          <w:rFonts w:ascii="宋体" w:hAnsi="宋体" w:hint="eastAsia"/>
          <w:sz w:val="24"/>
        </w:rPr>
        <w:t>）以上各项及本公告正文全文中的公章、批文、开户证明及登记证书</w:t>
      </w:r>
      <w:r w:rsidR="00FC1D61">
        <w:rPr>
          <w:rFonts w:ascii="宋体" w:hAnsi="宋体" w:hint="eastAsia"/>
          <w:sz w:val="24"/>
        </w:rPr>
        <w:t>等</w:t>
      </w:r>
      <w:r w:rsidRPr="00FD2104">
        <w:rPr>
          <w:rFonts w:ascii="宋体" w:hAnsi="宋体" w:hint="eastAsia"/>
          <w:sz w:val="24"/>
        </w:rPr>
        <w:t>，以基金管理人的认可为准。</w:t>
      </w:r>
    </w:p>
    <w:p w14:paraId="5C5F18DC" w14:textId="55FEA96B" w:rsidR="00A43213" w:rsidRPr="006B5868" w:rsidRDefault="00AB4400" w:rsidP="00FD2104">
      <w:pPr>
        <w:adjustRightInd w:val="0"/>
        <w:snapToGrid w:val="0"/>
        <w:spacing w:line="360" w:lineRule="auto"/>
        <w:ind w:leftChars="57" w:left="120" w:firstLineChars="150" w:firstLine="360"/>
        <w:rPr>
          <w:rFonts w:ascii="宋体" w:hAnsi="宋体"/>
          <w:sz w:val="24"/>
        </w:rPr>
      </w:pPr>
      <w:r w:rsidRPr="006B5868">
        <w:rPr>
          <w:rFonts w:ascii="宋体" w:hAnsi="宋体" w:hint="eastAsia"/>
          <w:sz w:val="24"/>
        </w:rPr>
        <w:t>3、</w:t>
      </w:r>
      <w:r w:rsidR="00A43213" w:rsidRPr="006B5868">
        <w:rPr>
          <w:rFonts w:ascii="宋体" w:hAnsi="宋体" w:hint="eastAsia"/>
          <w:sz w:val="24"/>
        </w:rPr>
        <w:t>基金份额持有人或其代理人需将填妥的表决票和所需的</w:t>
      </w:r>
      <w:r w:rsidR="00FD2104">
        <w:rPr>
          <w:rFonts w:ascii="宋体" w:hAnsi="宋体" w:hint="eastAsia"/>
          <w:sz w:val="24"/>
        </w:rPr>
        <w:t>授权委托书等</w:t>
      </w:r>
      <w:r w:rsidR="00A43213" w:rsidRPr="006B5868">
        <w:rPr>
          <w:rFonts w:ascii="宋体" w:hAnsi="宋体" w:hint="eastAsia"/>
          <w:sz w:val="24"/>
        </w:rPr>
        <w:t>相关文件自</w:t>
      </w:r>
      <w:r w:rsidR="005915C6">
        <w:rPr>
          <w:rFonts w:ascii="宋体" w:hAnsi="宋体" w:hint="eastAsia"/>
          <w:sz w:val="24"/>
        </w:rPr>
        <w:t>2021</w:t>
      </w:r>
      <w:r w:rsidR="00A23287" w:rsidRPr="006B5868">
        <w:rPr>
          <w:rFonts w:ascii="宋体" w:hAnsi="宋体" w:hint="eastAsia"/>
          <w:sz w:val="24"/>
        </w:rPr>
        <w:t>年</w:t>
      </w:r>
      <w:r w:rsidR="00046C9B">
        <w:rPr>
          <w:rFonts w:ascii="宋体" w:hAnsi="宋体" w:hint="eastAsia"/>
          <w:sz w:val="24"/>
        </w:rPr>
        <w:t>3</w:t>
      </w:r>
      <w:r w:rsidR="00A43213" w:rsidRPr="006B5868">
        <w:rPr>
          <w:rFonts w:ascii="宋体" w:hAnsi="宋体" w:hint="eastAsia"/>
          <w:sz w:val="24"/>
        </w:rPr>
        <w:t>月</w:t>
      </w:r>
      <w:r w:rsidR="00046C9B">
        <w:rPr>
          <w:rFonts w:ascii="宋体" w:hAnsi="宋体" w:hint="eastAsia"/>
          <w:sz w:val="24"/>
        </w:rPr>
        <w:t>4</w:t>
      </w:r>
      <w:r w:rsidR="00A43213" w:rsidRPr="006B5868">
        <w:rPr>
          <w:rFonts w:ascii="宋体" w:hAnsi="宋体" w:hint="eastAsia"/>
          <w:sz w:val="24"/>
        </w:rPr>
        <w:t>日起，至</w:t>
      </w:r>
      <w:r w:rsidR="005915C6">
        <w:rPr>
          <w:rFonts w:ascii="宋体" w:hAnsi="宋体" w:hint="eastAsia"/>
          <w:sz w:val="24"/>
        </w:rPr>
        <w:t>2021</w:t>
      </w:r>
      <w:r w:rsidR="00A23287" w:rsidRPr="006B5868">
        <w:rPr>
          <w:rFonts w:ascii="宋体" w:hAnsi="宋体" w:hint="eastAsia"/>
          <w:sz w:val="24"/>
        </w:rPr>
        <w:t>年</w:t>
      </w:r>
      <w:r w:rsidR="00046C9B">
        <w:rPr>
          <w:rFonts w:ascii="宋体" w:hAnsi="宋体" w:hint="eastAsia"/>
          <w:sz w:val="24"/>
        </w:rPr>
        <w:t>3</w:t>
      </w:r>
      <w:r w:rsidR="00E87250" w:rsidRPr="006B5868">
        <w:rPr>
          <w:rFonts w:ascii="宋体" w:hAnsi="宋体" w:hint="eastAsia"/>
          <w:sz w:val="24"/>
        </w:rPr>
        <w:t>月</w:t>
      </w:r>
      <w:r w:rsidR="00046C9B">
        <w:rPr>
          <w:rFonts w:ascii="宋体" w:hAnsi="宋体" w:hint="eastAsia"/>
          <w:sz w:val="24"/>
        </w:rPr>
        <w:t>29</w:t>
      </w:r>
      <w:r w:rsidR="00A43213" w:rsidRPr="006B5868">
        <w:rPr>
          <w:rFonts w:ascii="宋体" w:hAnsi="宋体" w:hint="eastAsia"/>
          <w:sz w:val="24"/>
        </w:rPr>
        <w:t>日17</w:t>
      </w:r>
      <w:r w:rsidR="001424B8" w:rsidRPr="006B5868">
        <w:rPr>
          <w:rFonts w:ascii="宋体" w:hAnsi="宋体" w:hint="eastAsia"/>
          <w:sz w:val="24"/>
        </w:rPr>
        <w:t>:</w:t>
      </w:r>
      <w:r w:rsidR="00A43213" w:rsidRPr="006B5868">
        <w:rPr>
          <w:rFonts w:ascii="宋体" w:hAnsi="宋体" w:hint="eastAsia"/>
          <w:sz w:val="24"/>
        </w:rPr>
        <w:t>00以前（以</w:t>
      </w:r>
      <w:r w:rsidR="0097190E" w:rsidRPr="006B5868">
        <w:rPr>
          <w:rFonts w:ascii="宋体" w:hAnsi="宋体" w:hint="eastAsia"/>
          <w:sz w:val="24"/>
        </w:rPr>
        <w:t>基金管理人</w:t>
      </w:r>
      <w:r w:rsidR="00A43213" w:rsidRPr="006B5868">
        <w:rPr>
          <w:rFonts w:ascii="宋体" w:hAnsi="宋体" w:hint="eastAsia"/>
          <w:sz w:val="24"/>
        </w:rPr>
        <w:t>收到表</w:t>
      </w:r>
      <w:r w:rsidR="00A43213" w:rsidRPr="006B5868">
        <w:rPr>
          <w:rFonts w:ascii="宋体" w:hAnsi="宋体" w:hint="eastAsia"/>
          <w:sz w:val="24"/>
        </w:rPr>
        <w:lastRenderedPageBreak/>
        <w:t>决</w:t>
      </w:r>
      <w:proofErr w:type="gramStart"/>
      <w:r w:rsidR="00A43213" w:rsidRPr="006B5868">
        <w:rPr>
          <w:rFonts w:ascii="宋体" w:hAnsi="宋体" w:hint="eastAsia"/>
          <w:sz w:val="24"/>
        </w:rPr>
        <w:t>票时间</w:t>
      </w:r>
      <w:proofErr w:type="gramEnd"/>
      <w:r w:rsidR="00A43213" w:rsidRPr="006B5868">
        <w:rPr>
          <w:rFonts w:ascii="宋体" w:hAnsi="宋体" w:hint="eastAsia"/>
          <w:sz w:val="24"/>
        </w:rPr>
        <w:t>为准）通过专人送交</w:t>
      </w:r>
      <w:r w:rsidR="00FD2104">
        <w:rPr>
          <w:rFonts w:ascii="宋体" w:hAnsi="宋体" w:hint="eastAsia"/>
          <w:sz w:val="24"/>
        </w:rPr>
        <w:t>、</w:t>
      </w:r>
      <w:r w:rsidR="00A43213" w:rsidRPr="006B5868">
        <w:rPr>
          <w:rFonts w:ascii="宋体" w:hAnsi="宋体" w:hint="eastAsia"/>
          <w:sz w:val="24"/>
        </w:rPr>
        <w:t>邮寄的方式送达至</w:t>
      </w:r>
      <w:r w:rsidR="00CD126B" w:rsidRPr="006B5868">
        <w:rPr>
          <w:rFonts w:ascii="宋体" w:hAnsi="宋体" w:hint="eastAsia"/>
          <w:sz w:val="24"/>
        </w:rPr>
        <w:t>指定</w:t>
      </w:r>
      <w:r w:rsidR="00A43213" w:rsidRPr="006B5868">
        <w:rPr>
          <w:rFonts w:ascii="宋体" w:hAnsi="宋体" w:hint="eastAsia"/>
          <w:sz w:val="24"/>
        </w:rPr>
        <w:t>地址，并请在信封表面注明：“</w:t>
      </w:r>
      <w:r w:rsidR="000B2483">
        <w:rPr>
          <w:rFonts w:ascii="宋体" w:hAnsi="宋体" w:hint="eastAsia"/>
          <w:sz w:val="24"/>
        </w:rPr>
        <w:t>富荣富金专项金融债</w:t>
      </w:r>
      <w:r w:rsidR="001E33EF">
        <w:rPr>
          <w:rFonts w:ascii="宋体" w:hAnsi="宋体" w:hint="eastAsia"/>
          <w:sz w:val="24"/>
        </w:rPr>
        <w:t>纯债债券型证券投资</w:t>
      </w:r>
      <w:proofErr w:type="gramStart"/>
      <w:r w:rsidR="001E33EF">
        <w:rPr>
          <w:rFonts w:ascii="宋体" w:hAnsi="宋体" w:hint="eastAsia"/>
          <w:sz w:val="24"/>
        </w:rPr>
        <w:t>基金</w:t>
      </w:r>
      <w:r w:rsidR="00FD2104">
        <w:rPr>
          <w:rFonts w:ascii="宋体" w:hAnsi="宋体" w:hint="eastAsia"/>
          <w:sz w:val="24"/>
        </w:rPr>
        <w:t>基金</w:t>
      </w:r>
      <w:proofErr w:type="gramEnd"/>
      <w:r w:rsidR="00A43213" w:rsidRPr="006B5868">
        <w:rPr>
          <w:rFonts w:ascii="宋体" w:hAnsi="宋体" w:hint="eastAsia"/>
          <w:sz w:val="24"/>
        </w:rPr>
        <w:t>份额持有人大会表决专用”。</w:t>
      </w:r>
    </w:p>
    <w:p w14:paraId="47499779" w14:textId="77777777" w:rsidR="00CD126B" w:rsidRPr="006B5868" w:rsidRDefault="00CD126B"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会议表决票的寄达地点如下：</w:t>
      </w:r>
    </w:p>
    <w:p w14:paraId="6D44D7D8" w14:textId="77777777" w:rsidR="005F2AE5" w:rsidRPr="00825D6E" w:rsidRDefault="00F67561" w:rsidP="005F2AE5">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收件</w:t>
      </w:r>
      <w:r w:rsidR="005F2AE5" w:rsidRPr="00825D6E">
        <w:rPr>
          <w:rFonts w:ascii="宋体" w:hAnsi="宋体" w:hint="eastAsia"/>
          <w:color w:val="000000"/>
          <w:sz w:val="24"/>
        </w:rPr>
        <w:t>人：</w:t>
      </w:r>
      <w:r w:rsidR="00536D72">
        <w:rPr>
          <w:rFonts w:ascii="宋体" w:hAnsi="宋体" w:hint="eastAsia"/>
          <w:color w:val="000000"/>
          <w:sz w:val="24"/>
        </w:rPr>
        <w:t>刘祖帆</w:t>
      </w:r>
    </w:p>
    <w:p w14:paraId="05195FF9" w14:textId="6C7761C0" w:rsidR="005F2AE5" w:rsidRPr="00825D6E" w:rsidRDefault="005F2AE5" w:rsidP="005F2AE5">
      <w:pPr>
        <w:adjustRightInd w:val="0"/>
        <w:snapToGrid w:val="0"/>
        <w:spacing w:line="360" w:lineRule="auto"/>
        <w:ind w:firstLineChars="200" w:firstLine="480"/>
        <w:rPr>
          <w:rFonts w:ascii="宋体" w:hAnsi="宋体"/>
          <w:color w:val="000000"/>
          <w:sz w:val="24"/>
        </w:rPr>
      </w:pPr>
      <w:r w:rsidRPr="00825D6E">
        <w:rPr>
          <w:rFonts w:ascii="宋体" w:hAnsi="宋体" w:hint="eastAsia"/>
          <w:color w:val="000000"/>
          <w:sz w:val="24"/>
        </w:rPr>
        <w:t>地址：</w:t>
      </w:r>
      <w:r w:rsidR="00C11673" w:rsidRPr="00C11673">
        <w:rPr>
          <w:rFonts w:ascii="宋体" w:hAnsi="宋体" w:hint="eastAsia"/>
          <w:color w:val="000000"/>
          <w:sz w:val="24"/>
        </w:rPr>
        <w:t>深圳市福田区八卦四路52号安吉</w:t>
      </w:r>
      <w:proofErr w:type="gramStart"/>
      <w:r w:rsidR="00C11673" w:rsidRPr="00C11673">
        <w:rPr>
          <w:rFonts w:ascii="宋体" w:hAnsi="宋体" w:hint="eastAsia"/>
          <w:color w:val="000000"/>
          <w:sz w:val="24"/>
        </w:rPr>
        <w:t>尔大厦</w:t>
      </w:r>
      <w:proofErr w:type="gramEnd"/>
      <w:r w:rsidR="00C11673" w:rsidRPr="00C11673">
        <w:rPr>
          <w:rFonts w:ascii="宋体" w:hAnsi="宋体" w:hint="eastAsia"/>
          <w:color w:val="000000"/>
          <w:sz w:val="24"/>
        </w:rPr>
        <w:t>24层</w:t>
      </w:r>
    </w:p>
    <w:p w14:paraId="39839984" w14:textId="77777777" w:rsidR="0060672F" w:rsidRPr="00825D6E" w:rsidRDefault="0060672F" w:rsidP="0060672F">
      <w:pPr>
        <w:adjustRightInd w:val="0"/>
        <w:snapToGrid w:val="0"/>
        <w:spacing w:line="360" w:lineRule="auto"/>
        <w:ind w:firstLineChars="200" w:firstLine="480"/>
        <w:rPr>
          <w:rFonts w:ascii="宋体" w:hAnsi="宋体"/>
          <w:color w:val="000000"/>
          <w:sz w:val="24"/>
        </w:rPr>
      </w:pPr>
      <w:r w:rsidRPr="00825D6E">
        <w:rPr>
          <w:rFonts w:ascii="宋体" w:hAnsi="宋体" w:hint="eastAsia"/>
          <w:color w:val="000000"/>
          <w:sz w:val="24"/>
        </w:rPr>
        <w:t>邮政编码：</w:t>
      </w:r>
      <w:r w:rsidR="008B6A54" w:rsidRPr="00825D6E">
        <w:rPr>
          <w:rFonts w:ascii="宋体" w:hAnsi="宋体" w:hint="eastAsia"/>
          <w:color w:val="000000"/>
          <w:sz w:val="24"/>
        </w:rPr>
        <w:t>5180</w:t>
      </w:r>
      <w:r w:rsidR="008B6A54">
        <w:rPr>
          <w:rFonts w:ascii="宋体" w:hAnsi="宋体" w:hint="eastAsia"/>
          <w:color w:val="000000"/>
          <w:sz w:val="24"/>
        </w:rPr>
        <w:t>38</w:t>
      </w:r>
    </w:p>
    <w:p w14:paraId="443F8669" w14:textId="77777777" w:rsidR="005F2AE5" w:rsidRDefault="00D07194" w:rsidP="005F2AE5">
      <w:pPr>
        <w:adjustRightInd w:val="0"/>
        <w:snapToGrid w:val="0"/>
        <w:spacing w:line="360" w:lineRule="auto"/>
        <w:ind w:firstLineChars="200" w:firstLine="480"/>
        <w:rPr>
          <w:rFonts w:ascii="宋体" w:hAnsi="宋体"/>
          <w:color w:val="000000"/>
          <w:sz w:val="24"/>
        </w:rPr>
      </w:pPr>
      <w:r w:rsidRPr="00D07194">
        <w:rPr>
          <w:rFonts w:ascii="宋体" w:hAnsi="宋体" w:hint="eastAsia"/>
          <w:color w:val="000000"/>
          <w:sz w:val="24"/>
        </w:rPr>
        <w:t>联系电话：0755-</w:t>
      </w:r>
      <w:r w:rsidR="008B6A54">
        <w:rPr>
          <w:rFonts w:ascii="宋体" w:hAnsi="宋体" w:hint="eastAsia"/>
          <w:color w:val="000000"/>
          <w:sz w:val="24"/>
        </w:rPr>
        <w:t>84356</w:t>
      </w:r>
      <w:r w:rsidR="00536D72">
        <w:rPr>
          <w:rFonts w:ascii="宋体" w:hAnsi="宋体" w:hint="eastAsia"/>
          <w:color w:val="000000"/>
          <w:sz w:val="24"/>
        </w:rPr>
        <w:t>627</w:t>
      </w:r>
    </w:p>
    <w:p w14:paraId="5414488E" w14:textId="77777777" w:rsidR="00F67561" w:rsidRPr="00F67561" w:rsidRDefault="00F67561" w:rsidP="00F67561">
      <w:pPr>
        <w:adjustRightInd w:val="0"/>
        <w:snapToGrid w:val="0"/>
        <w:spacing w:line="360" w:lineRule="auto"/>
        <w:ind w:firstLineChars="200" w:firstLine="480"/>
        <w:rPr>
          <w:rFonts w:ascii="宋体" w:hAnsi="宋体"/>
          <w:color w:val="000000"/>
          <w:sz w:val="24"/>
        </w:rPr>
      </w:pPr>
      <w:r w:rsidRPr="00F67561">
        <w:rPr>
          <w:rFonts w:ascii="宋体" w:hAnsi="宋体" w:hint="eastAsia"/>
          <w:color w:val="000000"/>
          <w:sz w:val="24"/>
        </w:rPr>
        <w:t>4、投资人如有任何疑问，可致电本基金管理</w:t>
      </w:r>
      <w:proofErr w:type="gramStart"/>
      <w:r w:rsidRPr="00F67561">
        <w:rPr>
          <w:rFonts w:ascii="宋体" w:hAnsi="宋体" w:hint="eastAsia"/>
          <w:color w:val="000000"/>
          <w:sz w:val="24"/>
        </w:rPr>
        <w:t>人客户</w:t>
      </w:r>
      <w:proofErr w:type="gramEnd"/>
      <w:r w:rsidRPr="00F67561">
        <w:rPr>
          <w:rFonts w:ascii="宋体" w:hAnsi="宋体" w:hint="eastAsia"/>
          <w:color w:val="000000"/>
          <w:sz w:val="24"/>
        </w:rPr>
        <w:t>服务电话</w:t>
      </w:r>
      <w:r w:rsidR="00A41E85" w:rsidRPr="00A41E85">
        <w:rPr>
          <w:rFonts w:ascii="宋体" w:hAnsi="宋体"/>
          <w:color w:val="000000"/>
          <w:sz w:val="24"/>
        </w:rPr>
        <w:t>4006855600</w:t>
      </w:r>
      <w:r w:rsidRPr="00F67561">
        <w:rPr>
          <w:rFonts w:ascii="宋体" w:hAnsi="宋体" w:hint="eastAsia"/>
          <w:color w:val="000000"/>
          <w:sz w:val="24"/>
        </w:rPr>
        <w:t>咨询。</w:t>
      </w:r>
    </w:p>
    <w:p w14:paraId="29304455" w14:textId="77777777" w:rsidR="004E5652" w:rsidRPr="006B5868" w:rsidRDefault="00A87F90" w:rsidP="0079693C">
      <w:pPr>
        <w:numPr>
          <w:ilvl w:val="0"/>
          <w:numId w:val="1"/>
        </w:numPr>
        <w:tabs>
          <w:tab w:val="clear" w:pos="480"/>
          <w:tab w:val="left" w:pos="993"/>
        </w:tabs>
        <w:adjustRightInd w:val="0"/>
        <w:snapToGrid w:val="0"/>
        <w:spacing w:line="360" w:lineRule="auto"/>
        <w:ind w:left="0" w:firstLineChars="200" w:firstLine="482"/>
        <w:outlineLvl w:val="0"/>
        <w:rPr>
          <w:rFonts w:ascii="宋体" w:hAnsi="宋体"/>
          <w:b/>
          <w:bCs/>
          <w:sz w:val="24"/>
        </w:rPr>
      </w:pPr>
      <w:r w:rsidRPr="006B5868">
        <w:rPr>
          <w:rFonts w:ascii="宋体" w:hAnsi="宋体" w:hint="eastAsia"/>
          <w:b/>
          <w:bCs/>
          <w:sz w:val="24"/>
        </w:rPr>
        <w:t>计</w:t>
      </w:r>
      <w:r w:rsidR="00B34618" w:rsidRPr="006B5868">
        <w:rPr>
          <w:rFonts w:ascii="宋体" w:hAnsi="宋体" w:hint="eastAsia"/>
          <w:b/>
          <w:bCs/>
          <w:sz w:val="24"/>
        </w:rPr>
        <w:t>票</w:t>
      </w:r>
    </w:p>
    <w:p w14:paraId="3BBA3510" w14:textId="1A76FD7F" w:rsidR="00B34618" w:rsidRPr="006B5868" w:rsidRDefault="00B34618"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1、本次会议的计票方式为：由本基金管理人授权的两名</w:t>
      </w:r>
      <w:r w:rsidR="00753F46" w:rsidRPr="00753F46">
        <w:rPr>
          <w:rFonts w:ascii="宋体" w:hAnsi="宋体" w:hint="eastAsia"/>
          <w:sz w:val="24"/>
        </w:rPr>
        <w:t>监督员</w:t>
      </w:r>
      <w:r w:rsidRPr="006B5868">
        <w:rPr>
          <w:rFonts w:ascii="宋体" w:hAnsi="宋体" w:hint="eastAsia"/>
          <w:sz w:val="24"/>
        </w:rPr>
        <w:t>在基金托管人（</w:t>
      </w:r>
      <w:r w:rsidR="00CC7301">
        <w:rPr>
          <w:rFonts w:ascii="宋体" w:hAnsi="宋体" w:hint="eastAsia"/>
          <w:sz w:val="24"/>
        </w:rPr>
        <w:t>江苏银行</w:t>
      </w:r>
      <w:r w:rsidR="001E33EF">
        <w:rPr>
          <w:rFonts w:ascii="宋体" w:hAnsi="宋体" w:hint="eastAsia"/>
          <w:sz w:val="24"/>
        </w:rPr>
        <w:t>股份有限公司</w:t>
      </w:r>
      <w:r w:rsidRPr="006B5868">
        <w:rPr>
          <w:rFonts w:ascii="宋体" w:hAnsi="宋体" w:hint="eastAsia"/>
          <w:sz w:val="24"/>
        </w:rPr>
        <w:t>）授权代表的监督下进行计票，并由公证机关对其计票过程予以公证。</w:t>
      </w:r>
    </w:p>
    <w:p w14:paraId="71928BE3" w14:textId="1D640A30" w:rsidR="00B34618" w:rsidRPr="006B5868" w:rsidRDefault="00B34618"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2、基金份额持有人所持每份基金份额享有一票表决权</w:t>
      </w:r>
      <w:r w:rsidR="007B372C" w:rsidRPr="006B5868">
        <w:rPr>
          <w:rFonts w:ascii="宋体" w:hAnsi="宋体" w:hint="eastAsia"/>
          <w:sz w:val="24"/>
        </w:rPr>
        <w:t>，</w:t>
      </w:r>
      <w:r w:rsidR="007B372C" w:rsidRPr="006B5868">
        <w:rPr>
          <w:rFonts w:ascii="宋体" w:hAnsi="宋体" w:hint="eastAsia"/>
          <w:color w:val="000000"/>
          <w:sz w:val="24"/>
        </w:rPr>
        <w:t>且每份基金份额享有平等的</w:t>
      </w:r>
      <w:r w:rsidR="00FC1D61">
        <w:rPr>
          <w:rFonts w:ascii="宋体" w:hAnsi="宋体" w:hint="eastAsia"/>
          <w:color w:val="000000"/>
          <w:sz w:val="24"/>
        </w:rPr>
        <w:t>表决</w:t>
      </w:r>
      <w:r w:rsidR="007B372C" w:rsidRPr="006B5868">
        <w:rPr>
          <w:rFonts w:ascii="宋体" w:hAnsi="宋体" w:hint="eastAsia"/>
          <w:color w:val="000000"/>
          <w:sz w:val="24"/>
        </w:rPr>
        <w:t>权</w:t>
      </w:r>
      <w:r w:rsidRPr="006B5868">
        <w:rPr>
          <w:rFonts w:ascii="宋体" w:hAnsi="宋体" w:hint="eastAsia"/>
          <w:sz w:val="24"/>
        </w:rPr>
        <w:t>。</w:t>
      </w:r>
    </w:p>
    <w:p w14:paraId="1E0D84F1" w14:textId="77777777" w:rsidR="00B34618" w:rsidRPr="006B5868" w:rsidRDefault="00B34618"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3、表决票效力的认定如下：</w:t>
      </w:r>
    </w:p>
    <w:p w14:paraId="07B1E699" w14:textId="77777777" w:rsidR="00FD6ED2" w:rsidRPr="006B5868" w:rsidRDefault="00E27439" w:rsidP="006B5868">
      <w:pPr>
        <w:adjustRightInd w:val="0"/>
        <w:snapToGrid w:val="0"/>
        <w:spacing w:line="360" w:lineRule="auto"/>
        <w:ind w:firstLineChars="200" w:firstLine="480"/>
        <w:rPr>
          <w:rFonts w:ascii="宋体" w:hAnsi="宋体"/>
          <w:sz w:val="24"/>
        </w:rPr>
      </w:pPr>
      <w:r>
        <w:rPr>
          <w:rFonts w:ascii="宋体" w:hAnsi="宋体" w:hint="eastAsia"/>
          <w:sz w:val="24"/>
        </w:rPr>
        <w:t>1）</w:t>
      </w:r>
      <w:r w:rsidR="00FD6ED2" w:rsidRPr="006B5868">
        <w:rPr>
          <w:rFonts w:ascii="宋体" w:hAnsi="宋体" w:hint="eastAsia"/>
          <w:sz w:val="24"/>
        </w:rPr>
        <w:t>表决票填写完整清晰，所提供文件符合本</w:t>
      </w:r>
      <w:r w:rsidR="00152097">
        <w:rPr>
          <w:rFonts w:ascii="宋体" w:hAnsi="宋体" w:hint="eastAsia"/>
          <w:sz w:val="24"/>
        </w:rPr>
        <w:t>公告</w:t>
      </w:r>
      <w:r w:rsidR="00FD6ED2" w:rsidRPr="006B5868">
        <w:rPr>
          <w:rFonts w:ascii="宋体" w:hAnsi="宋体" w:hint="eastAsia"/>
          <w:sz w:val="24"/>
        </w:rPr>
        <w:t>规定，且在截止时间之前送达</w:t>
      </w:r>
      <w:r w:rsidR="00CF1A9B" w:rsidRPr="006B5868">
        <w:rPr>
          <w:rFonts w:ascii="宋体" w:hAnsi="宋体" w:hint="eastAsia"/>
          <w:sz w:val="24"/>
        </w:rPr>
        <w:t>指定联系地址</w:t>
      </w:r>
      <w:r w:rsidR="00FD6ED2" w:rsidRPr="006B5868">
        <w:rPr>
          <w:rFonts w:ascii="宋体" w:hAnsi="宋体" w:hint="eastAsia"/>
          <w:sz w:val="24"/>
        </w:rPr>
        <w:t>的，为有效表决票；有效表决票按表决意见计入相应的表决结果，其所代表的基金份额计入参加本次基金份额持有人大会表决的基金份额总数。</w:t>
      </w:r>
    </w:p>
    <w:p w14:paraId="4EE83547" w14:textId="77777777" w:rsidR="00FD6ED2" w:rsidRPr="006B5868" w:rsidRDefault="00FD6ED2"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2）如表决票上的表决意见未选</w:t>
      </w:r>
      <w:r w:rsidR="00152097">
        <w:rPr>
          <w:rFonts w:ascii="宋体" w:hAnsi="宋体" w:hint="eastAsia"/>
          <w:sz w:val="24"/>
        </w:rPr>
        <w:t>、</w:t>
      </w:r>
      <w:r w:rsidR="00152097" w:rsidRPr="00152097">
        <w:rPr>
          <w:rFonts w:ascii="宋体" w:hAnsi="宋体" w:hint="eastAsia"/>
          <w:sz w:val="24"/>
        </w:rPr>
        <w:t>多选、</w:t>
      </w:r>
      <w:r w:rsidR="006D1CA2" w:rsidRPr="006B5868">
        <w:rPr>
          <w:rFonts w:ascii="宋体" w:hAnsi="宋体" w:hint="eastAsia"/>
          <w:sz w:val="24"/>
        </w:rPr>
        <w:t>模糊不清或相互矛盾</w:t>
      </w:r>
      <w:r w:rsidRPr="006B5868">
        <w:rPr>
          <w:rFonts w:ascii="宋体" w:hAnsi="宋体" w:hint="eastAsia"/>
          <w:sz w:val="24"/>
        </w:rPr>
        <w:t>，但其他各项符合</w:t>
      </w:r>
      <w:r w:rsidR="00152097">
        <w:rPr>
          <w:rFonts w:ascii="宋体" w:hAnsi="宋体" w:hint="eastAsia"/>
          <w:sz w:val="24"/>
        </w:rPr>
        <w:t>本公告</w:t>
      </w:r>
      <w:r w:rsidRPr="006B5868">
        <w:rPr>
          <w:rFonts w:ascii="宋体" w:hAnsi="宋体" w:hint="eastAsia"/>
          <w:sz w:val="24"/>
        </w:rPr>
        <w:t>规定的，视为弃权表决，计入有效表决票；并按“弃权”计入对应的表决结果，其所代表的基金份额计入参加本次基金份额持有人大会表决的基金份额总数。</w:t>
      </w:r>
    </w:p>
    <w:p w14:paraId="3D50B963" w14:textId="77777777" w:rsidR="00FD6ED2" w:rsidRPr="006B5868" w:rsidRDefault="00FD6ED2"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3）如表决票上的签字或盖章部分填写不完整、不清晰的，或未能提供有效证明基金份额持有人身份或代理人经有效授权的证明文件的，或未能在截止时间之前送达</w:t>
      </w:r>
      <w:r w:rsidR="006257A6" w:rsidRPr="006B5868">
        <w:rPr>
          <w:rFonts w:ascii="宋体" w:hAnsi="宋体" w:hint="eastAsia"/>
          <w:sz w:val="24"/>
        </w:rPr>
        <w:t>指定联系地址</w:t>
      </w:r>
      <w:r w:rsidRPr="006B5868">
        <w:rPr>
          <w:rFonts w:ascii="宋体" w:hAnsi="宋体" w:hint="eastAsia"/>
          <w:sz w:val="24"/>
        </w:rPr>
        <w:t>的，均为无效表决票；无效表决票不计入参加本次基金份额持有人大会表决的基金份额总数。</w:t>
      </w:r>
    </w:p>
    <w:p w14:paraId="5CE4E793" w14:textId="77777777" w:rsidR="00FD6ED2" w:rsidRPr="006B5868" w:rsidRDefault="00FD6ED2"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4）基金份额持有人重复提交表决票的，如各表决票表决意见相同，则视为同一表决票；如各表决票表决意见不相同，则按如下原则处理：</w:t>
      </w:r>
    </w:p>
    <w:p w14:paraId="5494DFB9" w14:textId="77777777" w:rsidR="005C71A4" w:rsidRPr="006B5868" w:rsidRDefault="005C71A4"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①送达时间不是同一天的，以最后送达的填写有效的表决票为准，先送达的表决票视为被撤回；</w:t>
      </w:r>
    </w:p>
    <w:p w14:paraId="6E579691" w14:textId="77777777" w:rsidR="005C71A4" w:rsidRPr="006B5868" w:rsidRDefault="005C71A4"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②送达时间为同一天的，视为在同一表决票上做出了不同表决意见，计入</w:t>
      </w:r>
      <w:r w:rsidR="00290C71" w:rsidRPr="006B5868">
        <w:rPr>
          <w:rFonts w:ascii="宋体" w:hAnsi="宋体" w:hint="eastAsia"/>
          <w:sz w:val="24"/>
        </w:rPr>
        <w:t>弃权</w:t>
      </w:r>
      <w:r w:rsidRPr="006B5868">
        <w:rPr>
          <w:rFonts w:ascii="宋体" w:hAnsi="宋体" w:hint="eastAsia"/>
          <w:sz w:val="24"/>
        </w:rPr>
        <w:lastRenderedPageBreak/>
        <w:t>表决票；</w:t>
      </w:r>
    </w:p>
    <w:p w14:paraId="31383B21" w14:textId="77777777" w:rsidR="005C71A4" w:rsidRDefault="005C71A4"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③送达时间按如下原则确定：专人送达的以实际递交时间为准，邮寄的以</w:t>
      </w:r>
      <w:r w:rsidR="00B02887" w:rsidRPr="006B5868">
        <w:rPr>
          <w:rFonts w:ascii="宋体" w:hAnsi="宋体" w:hint="eastAsia"/>
          <w:sz w:val="24"/>
        </w:rPr>
        <w:t>基金管理人</w:t>
      </w:r>
      <w:r w:rsidRPr="006B5868">
        <w:rPr>
          <w:rFonts w:ascii="宋体" w:hAnsi="宋体" w:hint="eastAsia"/>
          <w:sz w:val="24"/>
        </w:rPr>
        <w:t>收到的时间为准。</w:t>
      </w:r>
    </w:p>
    <w:p w14:paraId="55411D9B" w14:textId="77777777" w:rsidR="00A87F90" w:rsidRPr="006B5868" w:rsidRDefault="00A87F90" w:rsidP="0079693C">
      <w:pPr>
        <w:numPr>
          <w:ilvl w:val="0"/>
          <w:numId w:val="1"/>
        </w:numPr>
        <w:tabs>
          <w:tab w:val="clear" w:pos="480"/>
          <w:tab w:val="left" w:pos="993"/>
        </w:tabs>
        <w:adjustRightInd w:val="0"/>
        <w:snapToGrid w:val="0"/>
        <w:spacing w:line="360" w:lineRule="auto"/>
        <w:ind w:left="0" w:firstLineChars="200" w:firstLine="482"/>
        <w:outlineLvl w:val="0"/>
        <w:rPr>
          <w:rFonts w:ascii="宋体" w:hAnsi="宋体"/>
          <w:b/>
          <w:bCs/>
          <w:sz w:val="24"/>
        </w:rPr>
      </w:pPr>
      <w:r w:rsidRPr="006B5868">
        <w:rPr>
          <w:rFonts w:ascii="宋体" w:hAnsi="宋体" w:hint="eastAsia"/>
          <w:b/>
          <w:bCs/>
          <w:sz w:val="24"/>
        </w:rPr>
        <w:t>决议生效条件</w:t>
      </w:r>
    </w:p>
    <w:p w14:paraId="3E199B20" w14:textId="77777777" w:rsidR="0090019A" w:rsidRPr="006B5868" w:rsidRDefault="00C3593A"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1、</w:t>
      </w:r>
      <w:r w:rsidR="0090019A" w:rsidRPr="006B5868">
        <w:rPr>
          <w:rFonts w:ascii="宋体" w:hAnsi="宋体" w:hint="eastAsia"/>
          <w:sz w:val="24"/>
        </w:rPr>
        <w:t>本人直接出具</w:t>
      </w:r>
      <w:r w:rsidR="00500F29">
        <w:rPr>
          <w:rFonts w:ascii="宋体" w:hAnsi="宋体" w:hint="eastAsia"/>
          <w:sz w:val="24"/>
        </w:rPr>
        <w:t>表决</w:t>
      </w:r>
      <w:r w:rsidR="0090019A" w:rsidRPr="006B5868">
        <w:rPr>
          <w:rFonts w:ascii="宋体" w:hAnsi="宋体" w:hint="eastAsia"/>
          <w:sz w:val="24"/>
        </w:rPr>
        <w:t>意见</w:t>
      </w:r>
      <w:r w:rsidR="00BB5C0D">
        <w:rPr>
          <w:rFonts w:ascii="宋体" w:hAnsi="宋体" w:hint="eastAsia"/>
          <w:sz w:val="24"/>
        </w:rPr>
        <w:t>或</w:t>
      </w:r>
      <w:r w:rsidR="0090019A" w:rsidRPr="006B5868">
        <w:rPr>
          <w:rFonts w:ascii="宋体" w:hAnsi="宋体" w:hint="eastAsia"/>
          <w:sz w:val="24"/>
        </w:rPr>
        <w:t>授权他人代表出具</w:t>
      </w:r>
      <w:r w:rsidR="00500F29">
        <w:rPr>
          <w:rFonts w:ascii="宋体" w:hAnsi="宋体" w:hint="eastAsia"/>
          <w:sz w:val="24"/>
        </w:rPr>
        <w:t>表决</w:t>
      </w:r>
      <w:r w:rsidR="0090019A" w:rsidRPr="006B5868">
        <w:rPr>
          <w:rFonts w:ascii="宋体" w:hAnsi="宋体" w:hint="eastAsia"/>
          <w:sz w:val="24"/>
        </w:rPr>
        <w:t>意见的</w:t>
      </w:r>
      <w:r w:rsidR="00BB5C0D">
        <w:rPr>
          <w:rFonts w:ascii="宋体" w:hAnsi="宋体" w:hint="eastAsia"/>
          <w:sz w:val="24"/>
        </w:rPr>
        <w:t>，</w:t>
      </w:r>
      <w:r w:rsidR="0090019A" w:rsidRPr="006B5868">
        <w:rPr>
          <w:rFonts w:ascii="宋体" w:hAnsi="宋体" w:hint="eastAsia"/>
          <w:sz w:val="24"/>
        </w:rPr>
        <w:t>基金份额持有人所</w:t>
      </w:r>
      <w:r w:rsidR="00BB5C0D">
        <w:rPr>
          <w:rFonts w:ascii="宋体" w:hAnsi="宋体" w:hint="eastAsia"/>
          <w:sz w:val="24"/>
        </w:rPr>
        <w:t>持有</w:t>
      </w:r>
      <w:r w:rsidR="0090019A" w:rsidRPr="006B5868">
        <w:rPr>
          <w:rFonts w:ascii="宋体" w:hAnsi="宋体" w:hint="eastAsia"/>
          <w:sz w:val="24"/>
        </w:rPr>
        <w:t>的基金份额</w:t>
      </w:r>
      <w:r w:rsidR="00BB5C0D">
        <w:rPr>
          <w:rFonts w:ascii="宋体" w:hAnsi="宋体" w:hint="eastAsia"/>
          <w:sz w:val="24"/>
        </w:rPr>
        <w:t>不小于在</w:t>
      </w:r>
      <w:r w:rsidR="0090019A" w:rsidRPr="006B5868">
        <w:rPr>
          <w:rFonts w:ascii="宋体" w:hAnsi="宋体" w:hint="eastAsia"/>
          <w:sz w:val="24"/>
        </w:rPr>
        <w:t>权益登记日基金总份额的</w:t>
      </w:r>
      <w:r w:rsidR="00BB5C0D">
        <w:rPr>
          <w:rFonts w:ascii="宋体" w:hAnsi="宋体" w:hint="eastAsia"/>
          <w:sz w:val="24"/>
        </w:rPr>
        <w:t>二分之一（含二分之一）</w:t>
      </w:r>
      <w:r w:rsidR="0090019A" w:rsidRPr="006B5868">
        <w:rPr>
          <w:rFonts w:ascii="宋体" w:hAnsi="宋体" w:hint="eastAsia"/>
          <w:sz w:val="24"/>
        </w:rPr>
        <w:t>；</w:t>
      </w:r>
    </w:p>
    <w:p w14:paraId="7760EFF7" w14:textId="6B6D111E" w:rsidR="00C3593A" w:rsidRPr="006B5868" w:rsidRDefault="00C3593A"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2、</w:t>
      </w:r>
      <w:r w:rsidR="00797672" w:rsidRPr="00797672">
        <w:rPr>
          <w:rFonts w:ascii="宋体" w:hAnsi="宋体" w:hint="eastAsia"/>
          <w:sz w:val="24"/>
        </w:rPr>
        <w:t>《</w:t>
      </w:r>
      <w:r w:rsidR="00CE0CB5">
        <w:rPr>
          <w:rFonts w:ascii="宋体" w:hAnsi="宋体" w:hint="eastAsia"/>
          <w:sz w:val="24"/>
        </w:rPr>
        <w:t>关于终止富荣富金专项金融债纯债债券型证券投资基金基金合同有关事项的议案</w:t>
      </w:r>
      <w:r w:rsidR="00797672" w:rsidRPr="00797672">
        <w:rPr>
          <w:rFonts w:ascii="宋体" w:hAnsi="宋体" w:hint="eastAsia"/>
          <w:sz w:val="24"/>
        </w:rPr>
        <w:t>》</w:t>
      </w:r>
      <w:r w:rsidR="009C564D">
        <w:rPr>
          <w:rFonts w:ascii="宋体" w:hAnsi="宋体" w:hint="eastAsia"/>
          <w:sz w:val="24"/>
        </w:rPr>
        <w:t>经参加大会的</w:t>
      </w:r>
      <w:r w:rsidR="00797672" w:rsidRPr="00797672">
        <w:rPr>
          <w:rFonts w:ascii="宋体" w:hAnsi="宋体" w:hint="eastAsia"/>
          <w:sz w:val="24"/>
        </w:rPr>
        <w:t>基金份额持</w:t>
      </w:r>
      <w:r w:rsidR="0020552C">
        <w:rPr>
          <w:rFonts w:ascii="宋体" w:hAnsi="宋体" w:hint="eastAsia"/>
          <w:sz w:val="24"/>
        </w:rPr>
        <w:t>有</w:t>
      </w:r>
      <w:r w:rsidR="00797672" w:rsidRPr="00797672">
        <w:rPr>
          <w:rFonts w:ascii="宋体" w:hAnsi="宋体" w:hint="eastAsia"/>
          <w:sz w:val="24"/>
        </w:rPr>
        <w:t>人</w:t>
      </w:r>
      <w:r w:rsidR="007B6E38">
        <w:rPr>
          <w:rFonts w:ascii="宋体" w:hAnsi="宋体" w:hint="eastAsia"/>
          <w:sz w:val="24"/>
        </w:rPr>
        <w:t>或其代理人</w:t>
      </w:r>
      <w:r w:rsidR="00797672" w:rsidRPr="00797672">
        <w:rPr>
          <w:rFonts w:ascii="宋体" w:hAnsi="宋体" w:hint="eastAsia"/>
          <w:sz w:val="24"/>
        </w:rPr>
        <w:t>所</w:t>
      </w:r>
      <w:r w:rsidR="007B6E38">
        <w:rPr>
          <w:rFonts w:ascii="宋体" w:hAnsi="宋体" w:hint="eastAsia"/>
          <w:sz w:val="24"/>
        </w:rPr>
        <w:t>持表决</w:t>
      </w:r>
      <w:r w:rsidR="00797672" w:rsidRPr="00797672">
        <w:rPr>
          <w:rFonts w:ascii="宋体" w:hAnsi="宋体" w:hint="eastAsia"/>
          <w:sz w:val="24"/>
        </w:rPr>
        <w:t>权</w:t>
      </w:r>
      <w:r w:rsidR="009C564D">
        <w:rPr>
          <w:rFonts w:ascii="宋体" w:hAnsi="宋体" w:hint="eastAsia"/>
          <w:sz w:val="24"/>
        </w:rPr>
        <w:t>的</w:t>
      </w:r>
      <w:r w:rsidR="00CC791B">
        <w:rPr>
          <w:rFonts w:ascii="宋体" w:hAnsi="宋体" w:hint="eastAsia"/>
          <w:sz w:val="24"/>
        </w:rPr>
        <w:t>三分之二</w:t>
      </w:r>
      <w:r w:rsidR="00797672" w:rsidRPr="00797672">
        <w:rPr>
          <w:rFonts w:ascii="宋体" w:hAnsi="宋体" w:hint="eastAsia"/>
          <w:sz w:val="24"/>
        </w:rPr>
        <w:t>以上（含</w:t>
      </w:r>
      <w:r w:rsidR="00CC791B">
        <w:rPr>
          <w:rFonts w:ascii="宋体" w:hAnsi="宋体" w:hint="eastAsia"/>
          <w:sz w:val="24"/>
        </w:rPr>
        <w:t>三分之二</w:t>
      </w:r>
      <w:r w:rsidR="00797672" w:rsidRPr="00797672">
        <w:rPr>
          <w:rFonts w:ascii="宋体" w:hAnsi="宋体" w:hint="eastAsia"/>
          <w:sz w:val="24"/>
        </w:rPr>
        <w:t>）通过</w:t>
      </w:r>
      <w:r w:rsidR="009C564D">
        <w:rPr>
          <w:rFonts w:ascii="宋体" w:hAnsi="宋体" w:hint="eastAsia"/>
          <w:sz w:val="24"/>
        </w:rPr>
        <w:t>方为有效</w:t>
      </w:r>
      <w:r w:rsidR="00797672" w:rsidRPr="00797672">
        <w:rPr>
          <w:rFonts w:ascii="宋体" w:hAnsi="宋体" w:hint="eastAsia"/>
          <w:sz w:val="24"/>
        </w:rPr>
        <w:t>。</w:t>
      </w:r>
    </w:p>
    <w:p w14:paraId="5CE2D2A9" w14:textId="77777777" w:rsidR="00221362" w:rsidRDefault="007E5F83"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3</w:t>
      </w:r>
      <w:r w:rsidR="00C3593A" w:rsidRPr="006B5868">
        <w:rPr>
          <w:rFonts w:ascii="宋体" w:hAnsi="宋体" w:hint="eastAsia"/>
          <w:sz w:val="24"/>
        </w:rPr>
        <w:t>、本次基金份额持有人大会决议</w:t>
      </w:r>
      <w:r w:rsidR="001456EC" w:rsidRPr="006B5868">
        <w:rPr>
          <w:rFonts w:ascii="宋体" w:hAnsi="宋体" w:hint="eastAsia"/>
          <w:sz w:val="24"/>
        </w:rPr>
        <w:t>自</w:t>
      </w:r>
      <w:r w:rsidR="001456EC">
        <w:rPr>
          <w:rFonts w:ascii="宋体" w:hAnsi="宋体" w:hint="eastAsia"/>
          <w:sz w:val="24"/>
        </w:rPr>
        <w:t>表决通过</w:t>
      </w:r>
      <w:r w:rsidR="001456EC" w:rsidRPr="006B5868">
        <w:rPr>
          <w:rFonts w:ascii="宋体" w:hAnsi="宋体" w:hint="eastAsia"/>
          <w:sz w:val="24"/>
        </w:rPr>
        <w:t>之日起生效</w:t>
      </w:r>
      <w:r w:rsidR="00C3593A" w:rsidRPr="006B5868">
        <w:rPr>
          <w:rFonts w:ascii="宋体" w:hAnsi="宋体" w:hint="eastAsia"/>
          <w:sz w:val="24"/>
        </w:rPr>
        <w:t>，本基金管理人自通过之日起五日内报中国证监会</w:t>
      </w:r>
      <w:r w:rsidR="00290C71" w:rsidRPr="006B5868">
        <w:rPr>
          <w:rFonts w:ascii="宋体" w:hAnsi="宋体" w:hint="eastAsia"/>
          <w:sz w:val="24"/>
        </w:rPr>
        <w:t>备案</w:t>
      </w:r>
      <w:r w:rsidR="00C3593A" w:rsidRPr="006B5868">
        <w:rPr>
          <w:rFonts w:ascii="宋体" w:hAnsi="宋体" w:hint="eastAsia"/>
          <w:sz w:val="24"/>
        </w:rPr>
        <w:t>。</w:t>
      </w:r>
    </w:p>
    <w:p w14:paraId="04B887DF" w14:textId="77777777" w:rsidR="00F90A46" w:rsidRDefault="00F90A46" w:rsidP="0079693C">
      <w:pPr>
        <w:numPr>
          <w:ilvl w:val="0"/>
          <w:numId w:val="1"/>
        </w:numPr>
        <w:tabs>
          <w:tab w:val="clear" w:pos="480"/>
          <w:tab w:val="left" w:pos="993"/>
        </w:tabs>
        <w:adjustRightInd w:val="0"/>
        <w:snapToGrid w:val="0"/>
        <w:spacing w:line="360" w:lineRule="auto"/>
        <w:ind w:left="0" w:firstLineChars="200" w:firstLine="482"/>
        <w:outlineLvl w:val="0"/>
        <w:rPr>
          <w:rFonts w:ascii="宋体" w:hAnsi="宋体"/>
          <w:b/>
          <w:bCs/>
          <w:sz w:val="24"/>
        </w:rPr>
      </w:pPr>
      <w:r w:rsidRPr="00EF4B25">
        <w:rPr>
          <w:rFonts w:ascii="宋体" w:hAnsi="宋体" w:hint="eastAsia"/>
          <w:b/>
          <w:bCs/>
          <w:sz w:val="24"/>
        </w:rPr>
        <w:t>二次召集基金份额持有人大会及二次授权</w:t>
      </w:r>
    </w:p>
    <w:p w14:paraId="36412DC2" w14:textId="5236ACC6" w:rsidR="00F90A46" w:rsidRPr="00F90A46" w:rsidRDefault="00F90A46" w:rsidP="00F90A46">
      <w:pPr>
        <w:adjustRightInd w:val="0"/>
        <w:snapToGrid w:val="0"/>
        <w:spacing w:line="360" w:lineRule="auto"/>
        <w:ind w:firstLineChars="200" w:firstLine="480"/>
        <w:rPr>
          <w:rFonts w:ascii="宋体" w:hAnsi="宋体"/>
          <w:sz w:val="24"/>
        </w:rPr>
      </w:pPr>
      <w:r w:rsidRPr="00EF4B25">
        <w:rPr>
          <w:rFonts w:ascii="宋体" w:hAnsi="宋体" w:hint="eastAsia"/>
          <w:sz w:val="24"/>
        </w:rPr>
        <w:t>根据《</w:t>
      </w:r>
      <w:r w:rsidR="003E58BD" w:rsidRPr="006B5868">
        <w:rPr>
          <w:rFonts w:ascii="宋体" w:hAnsi="宋体"/>
          <w:sz w:val="24"/>
        </w:rPr>
        <w:t>中华人民共和国证券投资</w:t>
      </w:r>
      <w:r w:rsidRPr="00EF4B25">
        <w:rPr>
          <w:rFonts w:ascii="宋体" w:hAnsi="宋体" w:hint="eastAsia"/>
          <w:sz w:val="24"/>
        </w:rPr>
        <w:t>基金法》和</w:t>
      </w:r>
      <w:r w:rsidR="00332E78">
        <w:rPr>
          <w:rFonts w:ascii="宋体" w:hAnsi="宋体" w:hint="eastAsia"/>
          <w:sz w:val="24"/>
        </w:rPr>
        <w:t>《</w:t>
      </w:r>
      <w:r w:rsidRPr="00EF4B25">
        <w:rPr>
          <w:rFonts w:ascii="宋体" w:hAnsi="宋体" w:hint="eastAsia"/>
          <w:sz w:val="24"/>
        </w:rPr>
        <w:t>基金合同</w:t>
      </w:r>
      <w:r w:rsidR="00332E78">
        <w:rPr>
          <w:rFonts w:ascii="宋体" w:hAnsi="宋体" w:hint="eastAsia"/>
          <w:sz w:val="24"/>
        </w:rPr>
        <w:t>》</w:t>
      </w:r>
      <w:r w:rsidRPr="00EF4B25">
        <w:rPr>
          <w:rFonts w:ascii="宋体" w:hAnsi="宋体" w:hint="eastAsia"/>
          <w:sz w:val="24"/>
        </w:rPr>
        <w:t>的规定，本次基金份额持有人大会需要</w:t>
      </w:r>
      <w:r w:rsidR="001456EC" w:rsidRPr="001456EC">
        <w:rPr>
          <w:rFonts w:ascii="宋体" w:hAnsi="宋体" w:hint="eastAsia"/>
          <w:sz w:val="24"/>
        </w:rPr>
        <w:t>有效的基金份额不少于本</w:t>
      </w:r>
      <w:r w:rsidR="001456EC">
        <w:rPr>
          <w:rFonts w:ascii="宋体" w:hAnsi="宋体" w:hint="eastAsia"/>
          <w:sz w:val="24"/>
        </w:rPr>
        <w:t>基金</w:t>
      </w:r>
      <w:r w:rsidR="001456EC" w:rsidRPr="001456EC">
        <w:rPr>
          <w:rFonts w:ascii="宋体" w:hAnsi="宋体" w:hint="eastAsia"/>
          <w:sz w:val="24"/>
        </w:rPr>
        <w:t>在权益登记日</w:t>
      </w:r>
      <w:r w:rsidR="001456EC">
        <w:rPr>
          <w:rFonts w:ascii="宋体" w:hAnsi="宋体" w:hint="eastAsia"/>
          <w:sz w:val="24"/>
        </w:rPr>
        <w:t>基金</w:t>
      </w:r>
      <w:r w:rsidR="00FC1D61">
        <w:rPr>
          <w:rFonts w:ascii="宋体" w:hAnsi="宋体" w:hint="eastAsia"/>
          <w:sz w:val="24"/>
        </w:rPr>
        <w:t>总</w:t>
      </w:r>
      <w:r w:rsidR="001456EC">
        <w:rPr>
          <w:rFonts w:ascii="宋体" w:hAnsi="宋体" w:hint="eastAsia"/>
          <w:sz w:val="24"/>
        </w:rPr>
        <w:t>份额的</w:t>
      </w:r>
      <w:r w:rsidR="001456EC" w:rsidRPr="001456EC">
        <w:rPr>
          <w:rFonts w:ascii="宋体" w:hAnsi="宋体" w:hint="eastAsia"/>
          <w:sz w:val="24"/>
        </w:rPr>
        <w:t>二分之一（含二分之一）</w:t>
      </w:r>
      <w:r w:rsidRPr="00EF4B25">
        <w:rPr>
          <w:rFonts w:ascii="宋体" w:hAnsi="宋体" w:hint="eastAsia"/>
          <w:sz w:val="24"/>
        </w:rPr>
        <w:t>方可举行。如果本次基金份额持有人大会不符合前述要求而不能够成功召开，根据《</w:t>
      </w:r>
      <w:r w:rsidR="003E58BD" w:rsidRPr="006B5868">
        <w:rPr>
          <w:rFonts w:ascii="宋体" w:hAnsi="宋体"/>
          <w:sz w:val="24"/>
        </w:rPr>
        <w:t>中华人民共和国证券投资</w:t>
      </w:r>
      <w:r w:rsidRPr="00EF4B25">
        <w:rPr>
          <w:rFonts w:ascii="宋体" w:hAnsi="宋体" w:hint="eastAsia"/>
          <w:sz w:val="24"/>
        </w:rPr>
        <w:t>基金法》，本基金管理人可在规定时间内就同一议案重新召集基金份额持有人大会。重新召开基金份额持有人大会时，除非授权文件另有载明，本次基金份额持有人大会授权期间本</w:t>
      </w:r>
      <w:proofErr w:type="gramStart"/>
      <w:r w:rsidRPr="00EF4B25">
        <w:rPr>
          <w:rFonts w:ascii="宋体" w:hAnsi="宋体" w:hint="eastAsia"/>
          <w:sz w:val="24"/>
        </w:rPr>
        <w:t>基金基金</w:t>
      </w:r>
      <w:proofErr w:type="gramEnd"/>
      <w:r w:rsidRPr="00EF4B25">
        <w:rPr>
          <w:rFonts w:ascii="宋体" w:hAnsi="宋体" w:hint="eastAsia"/>
          <w:sz w:val="24"/>
        </w:rPr>
        <w:t>份额持有人</w:t>
      </w:r>
      <w:proofErr w:type="gramStart"/>
      <w:r w:rsidRPr="00EF4B25">
        <w:rPr>
          <w:rFonts w:ascii="宋体" w:hAnsi="宋体" w:hint="eastAsia"/>
          <w:sz w:val="24"/>
        </w:rPr>
        <w:t>作出</w:t>
      </w:r>
      <w:proofErr w:type="gramEnd"/>
      <w:r w:rsidRPr="00EF4B25">
        <w:rPr>
          <w:rFonts w:ascii="宋体" w:hAnsi="宋体" w:hint="eastAsia"/>
          <w:sz w:val="24"/>
        </w:rPr>
        <w:t>的各类授权依然有效，但如果授权方式发生变化或者本</w:t>
      </w:r>
      <w:proofErr w:type="gramStart"/>
      <w:r w:rsidRPr="00EF4B25">
        <w:rPr>
          <w:rFonts w:ascii="宋体" w:hAnsi="宋体" w:hint="eastAsia"/>
          <w:sz w:val="24"/>
        </w:rPr>
        <w:t>基金基金</w:t>
      </w:r>
      <w:proofErr w:type="gramEnd"/>
      <w:r w:rsidRPr="00EF4B25">
        <w:rPr>
          <w:rFonts w:ascii="宋体" w:hAnsi="宋体" w:hint="eastAsia"/>
          <w:sz w:val="24"/>
        </w:rPr>
        <w:t>份额持有人重新</w:t>
      </w:r>
      <w:proofErr w:type="gramStart"/>
      <w:r w:rsidRPr="00EF4B25">
        <w:rPr>
          <w:rFonts w:ascii="宋体" w:hAnsi="宋体" w:hint="eastAsia"/>
          <w:sz w:val="24"/>
        </w:rPr>
        <w:t>作出</w:t>
      </w:r>
      <w:proofErr w:type="gramEnd"/>
      <w:r w:rsidRPr="00EF4B25">
        <w:rPr>
          <w:rFonts w:ascii="宋体" w:hAnsi="宋体" w:hint="eastAsia"/>
          <w:sz w:val="24"/>
        </w:rPr>
        <w:t>授权，则以最新方式或最新授权为准，详细说明见届时发布的重新召集基金份额持有人大会的</w:t>
      </w:r>
      <w:r w:rsidR="00A41E85">
        <w:rPr>
          <w:rFonts w:ascii="宋体" w:hAnsi="宋体" w:hint="eastAsia"/>
          <w:sz w:val="24"/>
        </w:rPr>
        <w:t>公告</w:t>
      </w:r>
      <w:r w:rsidRPr="00EF4B25">
        <w:rPr>
          <w:rFonts w:ascii="宋体" w:hAnsi="宋体" w:hint="eastAsia"/>
          <w:sz w:val="24"/>
        </w:rPr>
        <w:t>。</w:t>
      </w:r>
    </w:p>
    <w:p w14:paraId="7D854AB5" w14:textId="77777777" w:rsidR="00221362" w:rsidRPr="006B5868" w:rsidRDefault="00221362" w:rsidP="0079693C">
      <w:pPr>
        <w:numPr>
          <w:ilvl w:val="0"/>
          <w:numId w:val="1"/>
        </w:numPr>
        <w:tabs>
          <w:tab w:val="clear" w:pos="480"/>
          <w:tab w:val="left" w:pos="993"/>
        </w:tabs>
        <w:adjustRightInd w:val="0"/>
        <w:snapToGrid w:val="0"/>
        <w:spacing w:line="360" w:lineRule="auto"/>
        <w:ind w:left="0" w:firstLineChars="200" w:firstLine="482"/>
        <w:outlineLvl w:val="0"/>
        <w:rPr>
          <w:rFonts w:ascii="宋体" w:hAnsi="宋体"/>
          <w:b/>
          <w:bCs/>
          <w:sz w:val="24"/>
        </w:rPr>
      </w:pPr>
      <w:r w:rsidRPr="006B5868">
        <w:rPr>
          <w:rFonts w:ascii="宋体" w:hAnsi="宋体" w:hint="eastAsia"/>
          <w:b/>
          <w:bCs/>
          <w:sz w:val="24"/>
        </w:rPr>
        <w:t>本次大会相关机构</w:t>
      </w:r>
    </w:p>
    <w:p w14:paraId="7D8FFCC8" w14:textId="77777777" w:rsidR="00221362" w:rsidRPr="006B5868" w:rsidRDefault="004371C5" w:rsidP="006B5868">
      <w:pPr>
        <w:adjustRightInd w:val="0"/>
        <w:snapToGrid w:val="0"/>
        <w:spacing w:line="360" w:lineRule="auto"/>
        <w:ind w:firstLineChars="200" w:firstLine="480"/>
        <w:rPr>
          <w:rFonts w:ascii="宋体" w:hAnsi="宋体"/>
          <w:sz w:val="24"/>
        </w:rPr>
      </w:pPr>
      <w:r>
        <w:rPr>
          <w:rFonts w:ascii="宋体" w:hAnsi="宋体" w:hint="eastAsia"/>
          <w:sz w:val="24"/>
        </w:rPr>
        <w:t>1、</w:t>
      </w:r>
      <w:r w:rsidR="00BD58BC" w:rsidRPr="006B5868">
        <w:rPr>
          <w:rFonts w:ascii="宋体" w:hAnsi="宋体" w:hint="eastAsia"/>
          <w:sz w:val="24"/>
        </w:rPr>
        <w:t>召集人</w:t>
      </w:r>
      <w:r w:rsidR="008A3B0B" w:rsidRPr="006B5868">
        <w:rPr>
          <w:rFonts w:ascii="宋体" w:hAnsi="宋体" w:hint="eastAsia"/>
          <w:sz w:val="24"/>
        </w:rPr>
        <w:t>（基金管理人）</w:t>
      </w:r>
      <w:r w:rsidR="00BD58BC" w:rsidRPr="006B5868">
        <w:rPr>
          <w:rFonts w:ascii="宋体" w:hAnsi="宋体" w:hint="eastAsia"/>
          <w:sz w:val="24"/>
        </w:rPr>
        <w:t>：</w:t>
      </w:r>
      <w:r w:rsidR="008B6A54">
        <w:rPr>
          <w:rFonts w:ascii="宋体" w:hAnsi="宋体" w:hint="eastAsia"/>
          <w:sz w:val="24"/>
        </w:rPr>
        <w:t>富</w:t>
      </w:r>
      <w:proofErr w:type="gramStart"/>
      <w:r w:rsidR="008B6A54">
        <w:rPr>
          <w:rFonts w:ascii="宋体" w:hAnsi="宋体" w:hint="eastAsia"/>
          <w:sz w:val="24"/>
        </w:rPr>
        <w:t>荣基金</w:t>
      </w:r>
      <w:proofErr w:type="gramEnd"/>
      <w:r w:rsidR="008B6A54">
        <w:rPr>
          <w:rFonts w:ascii="宋体" w:hAnsi="宋体" w:hint="eastAsia"/>
          <w:sz w:val="24"/>
        </w:rPr>
        <w:t>管理有限公司</w:t>
      </w:r>
    </w:p>
    <w:p w14:paraId="17E18E9A" w14:textId="57DA3EFF" w:rsidR="007C7126" w:rsidRDefault="004371C5" w:rsidP="006B5868">
      <w:pPr>
        <w:adjustRightInd w:val="0"/>
        <w:snapToGrid w:val="0"/>
        <w:spacing w:line="360" w:lineRule="auto"/>
        <w:ind w:firstLineChars="200" w:firstLine="480"/>
        <w:rPr>
          <w:rFonts w:ascii="宋体" w:hAnsi="宋体"/>
          <w:sz w:val="24"/>
        </w:rPr>
      </w:pPr>
      <w:r>
        <w:rPr>
          <w:rFonts w:ascii="宋体" w:hAnsi="宋体" w:hint="eastAsia"/>
          <w:sz w:val="24"/>
        </w:rPr>
        <w:t>2、</w:t>
      </w:r>
      <w:r w:rsidR="008757E2" w:rsidRPr="006B5868">
        <w:rPr>
          <w:rFonts w:ascii="宋体" w:hAnsi="宋体" w:hint="eastAsia"/>
          <w:sz w:val="24"/>
        </w:rPr>
        <w:t>基金托管人：</w:t>
      </w:r>
      <w:r w:rsidR="00CC7301">
        <w:rPr>
          <w:rFonts w:ascii="宋体" w:hAnsi="宋体" w:hint="eastAsia"/>
          <w:sz w:val="24"/>
        </w:rPr>
        <w:t>江苏银行</w:t>
      </w:r>
      <w:r w:rsidR="001E33EF">
        <w:rPr>
          <w:rFonts w:ascii="宋体" w:hAnsi="宋体" w:hint="eastAsia"/>
          <w:sz w:val="24"/>
        </w:rPr>
        <w:t>股份有限公司</w:t>
      </w:r>
    </w:p>
    <w:p w14:paraId="43286CDB" w14:textId="168F11F5" w:rsidR="008757E2" w:rsidRDefault="004371C5" w:rsidP="006B5868">
      <w:pPr>
        <w:adjustRightInd w:val="0"/>
        <w:snapToGrid w:val="0"/>
        <w:spacing w:line="360" w:lineRule="auto"/>
        <w:ind w:firstLineChars="200" w:firstLine="480"/>
        <w:rPr>
          <w:rFonts w:ascii="宋体" w:hAnsi="宋体"/>
          <w:sz w:val="24"/>
        </w:rPr>
      </w:pPr>
      <w:r w:rsidRPr="00231E0A">
        <w:rPr>
          <w:rFonts w:ascii="宋体" w:hAnsi="宋体" w:hint="eastAsia"/>
          <w:sz w:val="24"/>
        </w:rPr>
        <w:t>3、</w:t>
      </w:r>
      <w:r w:rsidR="008757E2" w:rsidRPr="00231E0A">
        <w:rPr>
          <w:rFonts w:ascii="宋体" w:hAnsi="宋体" w:hint="eastAsia"/>
          <w:sz w:val="24"/>
        </w:rPr>
        <w:t>公证机关：</w:t>
      </w:r>
      <w:r w:rsidR="00A7433F">
        <w:rPr>
          <w:rFonts w:ascii="宋体" w:hAnsi="宋体" w:hint="eastAsia"/>
          <w:sz w:val="24"/>
        </w:rPr>
        <w:t>深圳市深圳公证处</w:t>
      </w:r>
    </w:p>
    <w:p w14:paraId="15690621" w14:textId="6FEF59AE" w:rsidR="002C44F1" w:rsidRDefault="002C44F1" w:rsidP="006B5868">
      <w:pPr>
        <w:adjustRightInd w:val="0"/>
        <w:snapToGrid w:val="0"/>
        <w:spacing w:line="360" w:lineRule="auto"/>
        <w:ind w:firstLineChars="200" w:firstLine="480"/>
        <w:rPr>
          <w:rFonts w:ascii="宋体" w:hAnsi="宋体"/>
          <w:sz w:val="24"/>
        </w:rPr>
      </w:pPr>
      <w:r>
        <w:rPr>
          <w:rFonts w:ascii="宋体" w:hAnsi="宋体" w:hint="eastAsia"/>
          <w:sz w:val="24"/>
        </w:rPr>
        <w:t>联系</w:t>
      </w:r>
      <w:r w:rsidR="001B49C1">
        <w:rPr>
          <w:rFonts w:ascii="宋体" w:hAnsi="宋体" w:hint="eastAsia"/>
          <w:sz w:val="24"/>
        </w:rPr>
        <w:t>方式</w:t>
      </w:r>
      <w:r>
        <w:rPr>
          <w:rFonts w:ascii="宋体" w:hAnsi="宋体" w:hint="eastAsia"/>
          <w:sz w:val="24"/>
        </w:rPr>
        <w:t>：</w:t>
      </w:r>
      <w:r w:rsidR="001B49C1" w:rsidRPr="001B49C1">
        <w:rPr>
          <w:rFonts w:ascii="宋体" w:hAnsi="宋体"/>
          <w:sz w:val="24"/>
        </w:rPr>
        <w:t>0755-83024185/0755-83024187</w:t>
      </w:r>
    </w:p>
    <w:p w14:paraId="12A3360B" w14:textId="3F86CCF0" w:rsidR="002C44F1" w:rsidRPr="00231E0A" w:rsidRDefault="002C44F1" w:rsidP="006B5868">
      <w:pPr>
        <w:adjustRightInd w:val="0"/>
        <w:snapToGrid w:val="0"/>
        <w:spacing w:line="360" w:lineRule="auto"/>
        <w:ind w:firstLineChars="200" w:firstLine="480"/>
        <w:rPr>
          <w:rFonts w:ascii="宋体" w:hAnsi="宋体"/>
          <w:sz w:val="24"/>
        </w:rPr>
      </w:pPr>
      <w:r>
        <w:rPr>
          <w:rFonts w:ascii="宋体" w:hAnsi="宋体" w:hint="eastAsia"/>
          <w:sz w:val="24"/>
        </w:rPr>
        <w:t>联系</w:t>
      </w:r>
      <w:r w:rsidR="001B49C1">
        <w:rPr>
          <w:rFonts w:ascii="宋体" w:hAnsi="宋体" w:hint="eastAsia"/>
          <w:sz w:val="24"/>
        </w:rPr>
        <w:t>人</w:t>
      </w:r>
      <w:r>
        <w:rPr>
          <w:rFonts w:ascii="宋体" w:hAnsi="宋体" w:hint="eastAsia"/>
          <w:sz w:val="24"/>
        </w:rPr>
        <w:t>：</w:t>
      </w:r>
      <w:r w:rsidR="001B49C1" w:rsidRPr="001B49C1">
        <w:rPr>
          <w:rFonts w:ascii="宋体" w:hAnsi="宋体" w:hint="eastAsia"/>
          <w:sz w:val="24"/>
        </w:rPr>
        <w:t>丁青松</w:t>
      </w:r>
      <w:r w:rsidR="001B49C1">
        <w:rPr>
          <w:rFonts w:ascii="宋体" w:hAnsi="宋体" w:hint="eastAsia"/>
          <w:sz w:val="24"/>
        </w:rPr>
        <w:t>/卢润川</w:t>
      </w:r>
    </w:p>
    <w:p w14:paraId="00E4EF45" w14:textId="77777777" w:rsidR="008757E2" w:rsidRPr="00231E0A" w:rsidRDefault="004371C5" w:rsidP="006B5868">
      <w:pPr>
        <w:adjustRightInd w:val="0"/>
        <w:snapToGrid w:val="0"/>
        <w:spacing w:line="360" w:lineRule="auto"/>
        <w:ind w:firstLineChars="200" w:firstLine="480"/>
        <w:rPr>
          <w:rFonts w:ascii="宋体" w:hAnsi="宋体"/>
          <w:sz w:val="24"/>
        </w:rPr>
      </w:pPr>
      <w:r w:rsidRPr="00231E0A">
        <w:rPr>
          <w:rFonts w:ascii="宋体" w:hAnsi="宋体" w:hint="eastAsia"/>
          <w:sz w:val="24"/>
        </w:rPr>
        <w:t>4、</w:t>
      </w:r>
      <w:r w:rsidR="00F73F2A">
        <w:rPr>
          <w:rFonts w:ascii="宋体" w:hAnsi="宋体" w:hint="eastAsia"/>
          <w:sz w:val="24"/>
        </w:rPr>
        <w:t>律师事务所</w:t>
      </w:r>
      <w:r w:rsidR="008757E2" w:rsidRPr="00231E0A">
        <w:rPr>
          <w:rFonts w:ascii="宋体" w:hAnsi="宋体" w:hint="eastAsia"/>
          <w:sz w:val="24"/>
        </w:rPr>
        <w:t>：</w:t>
      </w:r>
      <w:r w:rsidR="006D3190" w:rsidRPr="006D3190">
        <w:rPr>
          <w:rFonts w:ascii="宋体" w:hAnsi="宋体" w:hint="eastAsia"/>
          <w:sz w:val="24"/>
        </w:rPr>
        <w:t>上海市通力律师事务所</w:t>
      </w:r>
    </w:p>
    <w:p w14:paraId="69BBD825" w14:textId="77777777" w:rsidR="008757E2" w:rsidRPr="006B5868" w:rsidRDefault="008757E2" w:rsidP="0079693C">
      <w:pPr>
        <w:numPr>
          <w:ilvl w:val="0"/>
          <w:numId w:val="1"/>
        </w:numPr>
        <w:tabs>
          <w:tab w:val="clear" w:pos="480"/>
          <w:tab w:val="left" w:pos="993"/>
        </w:tabs>
        <w:adjustRightInd w:val="0"/>
        <w:snapToGrid w:val="0"/>
        <w:spacing w:line="360" w:lineRule="auto"/>
        <w:ind w:left="0" w:firstLineChars="200" w:firstLine="482"/>
        <w:outlineLvl w:val="0"/>
        <w:rPr>
          <w:rFonts w:ascii="宋体" w:hAnsi="宋体"/>
          <w:b/>
          <w:bCs/>
          <w:sz w:val="24"/>
        </w:rPr>
      </w:pPr>
      <w:r w:rsidRPr="006B5868">
        <w:rPr>
          <w:rFonts w:ascii="宋体" w:hAnsi="宋体" w:hint="eastAsia"/>
          <w:b/>
          <w:bCs/>
          <w:sz w:val="24"/>
        </w:rPr>
        <w:t>重要提示</w:t>
      </w:r>
    </w:p>
    <w:p w14:paraId="665FF87B" w14:textId="77777777" w:rsidR="002C16BC" w:rsidRPr="006B5868" w:rsidRDefault="002C16BC"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1、</w:t>
      </w:r>
      <w:proofErr w:type="gramStart"/>
      <w:r w:rsidRPr="006B5868">
        <w:rPr>
          <w:rFonts w:ascii="宋体" w:hAnsi="宋体" w:hint="eastAsia"/>
          <w:sz w:val="24"/>
        </w:rPr>
        <w:t>请基金</w:t>
      </w:r>
      <w:proofErr w:type="gramEnd"/>
      <w:r w:rsidRPr="006B5868">
        <w:rPr>
          <w:rFonts w:ascii="宋体" w:hAnsi="宋体" w:hint="eastAsia"/>
          <w:sz w:val="24"/>
        </w:rPr>
        <w:t>份额持有人在提交表决票时，充分考虑邮寄在途时间，提前寄出表决</w:t>
      </w:r>
      <w:r w:rsidRPr="006B5868">
        <w:rPr>
          <w:rFonts w:ascii="宋体" w:hAnsi="宋体" w:hint="eastAsia"/>
          <w:sz w:val="24"/>
        </w:rPr>
        <w:lastRenderedPageBreak/>
        <w:t>票。</w:t>
      </w:r>
    </w:p>
    <w:p w14:paraId="0ACC615A" w14:textId="77777777" w:rsidR="002C16BC" w:rsidRPr="006B5868" w:rsidRDefault="002C16BC"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2、本次基金份额持有人大会有关公告可通过本</w:t>
      </w:r>
      <w:r w:rsidR="00A41E85">
        <w:rPr>
          <w:rFonts w:ascii="宋体" w:hAnsi="宋体" w:hint="eastAsia"/>
          <w:sz w:val="24"/>
        </w:rPr>
        <w:t>基金管理人</w:t>
      </w:r>
      <w:r w:rsidRPr="006B5868">
        <w:rPr>
          <w:rFonts w:ascii="宋体" w:hAnsi="宋体" w:hint="eastAsia"/>
          <w:sz w:val="24"/>
        </w:rPr>
        <w:t>网站</w:t>
      </w:r>
      <w:r w:rsidR="006E1D08" w:rsidRPr="004371C5">
        <w:rPr>
          <w:rFonts w:ascii="宋体" w:hAnsi="宋体" w:hint="eastAsia"/>
          <w:sz w:val="24"/>
        </w:rPr>
        <w:t>www.</w:t>
      </w:r>
      <w:r w:rsidR="00A561FB">
        <w:rPr>
          <w:rFonts w:ascii="宋体" w:hAnsi="宋体" w:hint="eastAsia"/>
          <w:sz w:val="24"/>
        </w:rPr>
        <w:t>furamc</w:t>
      </w:r>
      <w:r w:rsidR="006E1D08" w:rsidRPr="004371C5">
        <w:rPr>
          <w:rFonts w:ascii="宋体" w:hAnsi="宋体" w:hint="eastAsia"/>
          <w:sz w:val="24"/>
        </w:rPr>
        <w:t>.com</w:t>
      </w:r>
      <w:r w:rsidR="00A561FB">
        <w:rPr>
          <w:rFonts w:ascii="宋体" w:hAnsi="宋体" w:hint="eastAsia"/>
          <w:sz w:val="24"/>
        </w:rPr>
        <w:t>.cn</w:t>
      </w:r>
      <w:r w:rsidRPr="006B5868">
        <w:rPr>
          <w:rFonts w:ascii="宋体" w:hAnsi="宋体" w:hint="eastAsia"/>
          <w:sz w:val="24"/>
        </w:rPr>
        <w:t>查阅，投资者如有任何疑问，可致电本</w:t>
      </w:r>
      <w:r w:rsidR="00A41E85">
        <w:rPr>
          <w:rFonts w:ascii="宋体" w:hAnsi="宋体" w:hint="eastAsia"/>
          <w:sz w:val="24"/>
        </w:rPr>
        <w:t>基金管理</w:t>
      </w:r>
      <w:proofErr w:type="gramStart"/>
      <w:r w:rsidR="00A41E85">
        <w:rPr>
          <w:rFonts w:ascii="宋体" w:hAnsi="宋体" w:hint="eastAsia"/>
          <w:sz w:val="24"/>
        </w:rPr>
        <w:t>人</w:t>
      </w:r>
      <w:r w:rsidRPr="006B5868">
        <w:rPr>
          <w:rFonts w:ascii="宋体" w:hAnsi="宋体" w:hint="eastAsia"/>
          <w:sz w:val="24"/>
        </w:rPr>
        <w:t>客户</w:t>
      </w:r>
      <w:proofErr w:type="gramEnd"/>
      <w:r w:rsidRPr="006B5868">
        <w:rPr>
          <w:rFonts w:ascii="宋体" w:hAnsi="宋体" w:hint="eastAsia"/>
          <w:sz w:val="24"/>
        </w:rPr>
        <w:t>服务电话</w:t>
      </w:r>
      <w:r w:rsidR="00A561FB">
        <w:rPr>
          <w:rFonts w:ascii="宋体" w:hAnsi="宋体" w:hint="eastAsia"/>
          <w:sz w:val="24"/>
        </w:rPr>
        <w:t>4006855600</w:t>
      </w:r>
      <w:r w:rsidRPr="006B5868">
        <w:rPr>
          <w:rFonts w:ascii="宋体" w:hAnsi="宋体" w:hint="eastAsia"/>
          <w:sz w:val="24"/>
        </w:rPr>
        <w:t>咨询。</w:t>
      </w:r>
    </w:p>
    <w:p w14:paraId="5DBF64ED" w14:textId="77777777" w:rsidR="008757E2" w:rsidRPr="006B5868" w:rsidRDefault="002C16BC"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3、本</w:t>
      </w:r>
      <w:r w:rsidR="0093420F">
        <w:rPr>
          <w:rFonts w:ascii="宋体" w:hAnsi="宋体" w:hint="eastAsia"/>
          <w:sz w:val="24"/>
        </w:rPr>
        <w:t>公告</w:t>
      </w:r>
      <w:r w:rsidRPr="006B5868">
        <w:rPr>
          <w:rFonts w:ascii="宋体" w:hAnsi="宋体" w:hint="eastAsia"/>
          <w:sz w:val="24"/>
        </w:rPr>
        <w:t>的有关内容由</w:t>
      </w:r>
      <w:r w:rsidR="008B6A54">
        <w:rPr>
          <w:rFonts w:ascii="宋体" w:hAnsi="宋体" w:hint="eastAsia"/>
          <w:sz w:val="24"/>
        </w:rPr>
        <w:t>富</w:t>
      </w:r>
      <w:proofErr w:type="gramStart"/>
      <w:r w:rsidR="008B6A54">
        <w:rPr>
          <w:rFonts w:ascii="宋体" w:hAnsi="宋体" w:hint="eastAsia"/>
          <w:sz w:val="24"/>
        </w:rPr>
        <w:t>荣基金</w:t>
      </w:r>
      <w:proofErr w:type="gramEnd"/>
      <w:r w:rsidR="008B6A54">
        <w:rPr>
          <w:rFonts w:ascii="宋体" w:hAnsi="宋体" w:hint="eastAsia"/>
          <w:sz w:val="24"/>
        </w:rPr>
        <w:t>管理有限公司</w:t>
      </w:r>
      <w:r w:rsidRPr="006B5868">
        <w:rPr>
          <w:rFonts w:ascii="宋体" w:hAnsi="宋体" w:hint="eastAsia"/>
          <w:sz w:val="24"/>
        </w:rPr>
        <w:t>负责解释。</w:t>
      </w:r>
    </w:p>
    <w:p w14:paraId="128FD0E3" w14:textId="77777777" w:rsidR="00A945E4" w:rsidRPr="006B5868" w:rsidRDefault="00A945E4" w:rsidP="006B5868">
      <w:pPr>
        <w:adjustRightInd w:val="0"/>
        <w:snapToGrid w:val="0"/>
        <w:spacing w:line="360" w:lineRule="auto"/>
        <w:ind w:firstLineChars="200" w:firstLine="480"/>
        <w:rPr>
          <w:rFonts w:ascii="宋体" w:hAnsi="宋体"/>
          <w:sz w:val="24"/>
        </w:rPr>
      </w:pPr>
    </w:p>
    <w:p w14:paraId="324D4073" w14:textId="28BD3CA6" w:rsidR="00AB4400" w:rsidRPr="006B5868" w:rsidRDefault="00AB4400"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附件一：《</w:t>
      </w:r>
      <w:r w:rsidR="00CE0CB5">
        <w:rPr>
          <w:rFonts w:ascii="宋体" w:hAnsi="宋体" w:hint="eastAsia"/>
          <w:sz w:val="24"/>
        </w:rPr>
        <w:t>关于终止富荣富金专项金融债纯债债券型证券投资基金基金合同有关事项的议案</w:t>
      </w:r>
      <w:r w:rsidRPr="006B5868">
        <w:rPr>
          <w:rFonts w:ascii="宋体" w:hAnsi="宋体" w:hint="eastAsia"/>
          <w:sz w:val="24"/>
        </w:rPr>
        <w:t>》</w:t>
      </w:r>
    </w:p>
    <w:p w14:paraId="58AE4727" w14:textId="3285C4FA" w:rsidR="00AB4400" w:rsidRPr="006B5868" w:rsidRDefault="00AB4400"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附件二：《</w:t>
      </w:r>
      <w:r w:rsidR="000B2483">
        <w:rPr>
          <w:rFonts w:ascii="宋体" w:hAnsi="宋体" w:hint="eastAsia"/>
          <w:sz w:val="24"/>
        </w:rPr>
        <w:t>富荣富金专项金融债</w:t>
      </w:r>
      <w:r w:rsidR="001E33EF">
        <w:rPr>
          <w:rFonts w:ascii="宋体" w:hAnsi="宋体" w:hint="eastAsia"/>
          <w:sz w:val="24"/>
        </w:rPr>
        <w:t>纯债债券型证券投资基金</w:t>
      </w:r>
      <w:r w:rsidRPr="006B5868">
        <w:rPr>
          <w:rFonts w:ascii="宋体" w:hAnsi="宋体" w:hint="eastAsia"/>
          <w:sz w:val="24"/>
        </w:rPr>
        <w:t>基金份额持有人大会表决票》</w:t>
      </w:r>
    </w:p>
    <w:p w14:paraId="30EC9908" w14:textId="77777777" w:rsidR="00AB4400" w:rsidRPr="006B5868" w:rsidRDefault="00AB4400" w:rsidP="006B5868">
      <w:pPr>
        <w:adjustRightInd w:val="0"/>
        <w:snapToGrid w:val="0"/>
        <w:spacing w:line="360" w:lineRule="auto"/>
        <w:ind w:firstLineChars="200" w:firstLine="480"/>
        <w:rPr>
          <w:rFonts w:ascii="宋体" w:hAnsi="宋体"/>
          <w:sz w:val="24"/>
        </w:rPr>
      </w:pPr>
      <w:r w:rsidRPr="006B5868">
        <w:rPr>
          <w:rFonts w:ascii="宋体" w:hAnsi="宋体" w:hint="eastAsia"/>
          <w:sz w:val="24"/>
        </w:rPr>
        <w:t>附件三：《授权委托书》</w:t>
      </w:r>
    </w:p>
    <w:p w14:paraId="7FB79707" w14:textId="46F047E2" w:rsidR="000B4268" w:rsidRDefault="00685DCE" w:rsidP="000B4268">
      <w:pPr>
        <w:adjustRightInd w:val="0"/>
        <w:snapToGrid w:val="0"/>
        <w:spacing w:line="360" w:lineRule="auto"/>
        <w:ind w:firstLineChars="200" w:firstLine="480"/>
        <w:rPr>
          <w:sz w:val="24"/>
        </w:rPr>
      </w:pPr>
      <w:r w:rsidRPr="00685DCE">
        <w:rPr>
          <w:rFonts w:ascii="宋体" w:hAnsi="宋体" w:hint="eastAsia"/>
          <w:sz w:val="24"/>
        </w:rPr>
        <w:t>附件四</w:t>
      </w:r>
      <w:r w:rsidRPr="00685DCE">
        <w:rPr>
          <w:rFonts w:ascii="宋体" w:hAnsi="宋体"/>
          <w:sz w:val="24"/>
        </w:rPr>
        <w:t>：</w:t>
      </w:r>
      <w:r w:rsidRPr="00685DCE">
        <w:rPr>
          <w:rFonts w:ascii="宋体" w:hAnsi="宋体" w:hint="eastAsia"/>
          <w:sz w:val="24"/>
        </w:rPr>
        <w:t>《</w:t>
      </w:r>
      <w:r w:rsidR="00E14CA7">
        <w:rPr>
          <w:rFonts w:ascii="宋体" w:hAnsi="宋体" w:hint="eastAsia"/>
          <w:sz w:val="24"/>
        </w:rPr>
        <w:t>关于终止富荣富金专项金融债纯债债券型证券投资基金基金合同有关事项的说明</w:t>
      </w:r>
      <w:r w:rsidR="000B4268">
        <w:rPr>
          <w:rFonts w:hint="eastAsia"/>
          <w:sz w:val="24"/>
        </w:rPr>
        <w:t>》</w:t>
      </w:r>
    </w:p>
    <w:p w14:paraId="4129E08D" w14:textId="77777777" w:rsidR="00273750" w:rsidRDefault="00273750" w:rsidP="000B4268">
      <w:pPr>
        <w:adjustRightInd w:val="0"/>
        <w:snapToGrid w:val="0"/>
        <w:spacing w:line="360" w:lineRule="auto"/>
        <w:rPr>
          <w:sz w:val="24"/>
        </w:rPr>
      </w:pPr>
    </w:p>
    <w:p w14:paraId="7E98688C" w14:textId="77777777" w:rsidR="00A945E4" w:rsidRPr="006B5868" w:rsidRDefault="008B6A54" w:rsidP="006B5868">
      <w:pPr>
        <w:adjustRightInd w:val="0"/>
        <w:snapToGrid w:val="0"/>
        <w:spacing w:line="360" w:lineRule="auto"/>
        <w:ind w:firstLineChars="200" w:firstLine="480"/>
        <w:jc w:val="right"/>
        <w:rPr>
          <w:rFonts w:ascii="宋体" w:hAnsi="宋体"/>
          <w:sz w:val="24"/>
        </w:rPr>
      </w:pPr>
      <w:r>
        <w:rPr>
          <w:rFonts w:ascii="宋体" w:hAnsi="宋体" w:hint="eastAsia"/>
          <w:sz w:val="24"/>
        </w:rPr>
        <w:t>富</w:t>
      </w:r>
      <w:proofErr w:type="gramStart"/>
      <w:r>
        <w:rPr>
          <w:rFonts w:ascii="宋体" w:hAnsi="宋体" w:hint="eastAsia"/>
          <w:sz w:val="24"/>
        </w:rPr>
        <w:t>荣基金</w:t>
      </w:r>
      <w:proofErr w:type="gramEnd"/>
      <w:r>
        <w:rPr>
          <w:rFonts w:ascii="宋体" w:hAnsi="宋体" w:hint="eastAsia"/>
          <w:sz w:val="24"/>
        </w:rPr>
        <w:t>管理有限公司</w:t>
      </w:r>
    </w:p>
    <w:p w14:paraId="37EFAF35" w14:textId="23619AE1" w:rsidR="005C6E0F" w:rsidRDefault="008B6A54" w:rsidP="006B5868">
      <w:pPr>
        <w:adjustRightInd w:val="0"/>
        <w:snapToGrid w:val="0"/>
        <w:spacing w:line="360" w:lineRule="auto"/>
        <w:ind w:firstLineChars="200" w:firstLine="480"/>
        <w:jc w:val="right"/>
        <w:rPr>
          <w:rFonts w:ascii="宋体" w:hAnsi="宋体"/>
          <w:sz w:val="24"/>
        </w:rPr>
      </w:pPr>
      <w:r w:rsidRPr="006B5868">
        <w:rPr>
          <w:rFonts w:ascii="宋体" w:hAnsi="宋体" w:hint="eastAsia"/>
          <w:sz w:val="24"/>
        </w:rPr>
        <w:t>二〇</w:t>
      </w:r>
      <w:r w:rsidR="00DF1956" w:rsidRPr="006B5868">
        <w:rPr>
          <w:rFonts w:ascii="宋体" w:hAnsi="宋体" w:hint="eastAsia"/>
          <w:sz w:val="24"/>
        </w:rPr>
        <w:t>二</w:t>
      </w:r>
      <w:r w:rsidR="0057173B">
        <w:rPr>
          <w:rFonts w:ascii="宋体" w:hAnsi="宋体" w:hint="eastAsia"/>
          <w:sz w:val="24"/>
        </w:rPr>
        <w:t>一</w:t>
      </w:r>
      <w:r w:rsidRPr="006B5868">
        <w:rPr>
          <w:rFonts w:ascii="宋体" w:hAnsi="宋体" w:hint="eastAsia"/>
          <w:sz w:val="24"/>
        </w:rPr>
        <w:t>年</w:t>
      </w:r>
      <w:r w:rsidR="00785379">
        <w:rPr>
          <w:rFonts w:ascii="宋体" w:hAnsi="宋体" w:hint="eastAsia"/>
          <w:sz w:val="24"/>
        </w:rPr>
        <w:t>三</w:t>
      </w:r>
      <w:r w:rsidRPr="006B5868">
        <w:rPr>
          <w:rFonts w:ascii="宋体" w:hAnsi="宋体" w:hint="eastAsia"/>
          <w:sz w:val="24"/>
        </w:rPr>
        <w:t>月</w:t>
      </w:r>
      <w:r w:rsidR="00785379">
        <w:rPr>
          <w:rFonts w:ascii="宋体" w:hAnsi="宋体" w:hint="eastAsia"/>
          <w:sz w:val="24"/>
        </w:rPr>
        <w:t>一</w:t>
      </w:r>
      <w:r w:rsidRPr="006B5868">
        <w:rPr>
          <w:rFonts w:ascii="宋体" w:hAnsi="宋体" w:hint="eastAsia"/>
          <w:sz w:val="24"/>
        </w:rPr>
        <w:t>日</w:t>
      </w:r>
    </w:p>
    <w:p w14:paraId="012150C3" w14:textId="77777777" w:rsidR="00FC39BF" w:rsidRPr="00FC39BF" w:rsidRDefault="005C6E0F" w:rsidP="0079693C">
      <w:pPr>
        <w:adjustRightInd w:val="0"/>
        <w:snapToGrid w:val="0"/>
        <w:spacing w:line="360" w:lineRule="auto"/>
        <w:jc w:val="left"/>
        <w:outlineLvl w:val="0"/>
        <w:rPr>
          <w:b/>
          <w:bCs/>
          <w:szCs w:val="21"/>
        </w:rPr>
      </w:pPr>
      <w:r>
        <w:rPr>
          <w:rFonts w:ascii="宋体" w:hAnsi="宋体"/>
          <w:sz w:val="24"/>
        </w:rPr>
        <w:br w:type="page"/>
      </w:r>
      <w:r w:rsidR="00FC39BF" w:rsidRPr="00FC39BF">
        <w:rPr>
          <w:rFonts w:hint="eastAsia"/>
          <w:b/>
          <w:bCs/>
          <w:szCs w:val="21"/>
        </w:rPr>
        <w:lastRenderedPageBreak/>
        <w:t>附件一</w:t>
      </w:r>
    </w:p>
    <w:p w14:paraId="7623E768" w14:textId="77777777" w:rsidR="00940BAF" w:rsidRDefault="00940BAF" w:rsidP="00584F69">
      <w:pPr>
        <w:jc w:val="center"/>
        <w:rPr>
          <w:rFonts w:ascii="宋体" w:hAnsi="宋体"/>
          <w:b/>
          <w:bCs/>
          <w:sz w:val="32"/>
          <w:szCs w:val="32"/>
        </w:rPr>
      </w:pPr>
    </w:p>
    <w:p w14:paraId="738F4912" w14:textId="77777777" w:rsidR="000B4042" w:rsidRDefault="00CE0CB5" w:rsidP="003738C0">
      <w:pPr>
        <w:spacing w:line="360" w:lineRule="auto"/>
        <w:jc w:val="center"/>
        <w:rPr>
          <w:rFonts w:ascii="宋体" w:hAnsi="宋体"/>
          <w:b/>
          <w:bCs/>
          <w:sz w:val="32"/>
          <w:szCs w:val="32"/>
        </w:rPr>
      </w:pPr>
      <w:r>
        <w:rPr>
          <w:rFonts w:ascii="宋体" w:hAnsi="宋体" w:hint="eastAsia"/>
          <w:b/>
          <w:bCs/>
          <w:sz w:val="32"/>
          <w:szCs w:val="32"/>
        </w:rPr>
        <w:t>关于终止富</w:t>
      </w:r>
      <w:proofErr w:type="gramStart"/>
      <w:r>
        <w:rPr>
          <w:rFonts w:ascii="宋体" w:hAnsi="宋体" w:hint="eastAsia"/>
          <w:b/>
          <w:bCs/>
          <w:sz w:val="32"/>
          <w:szCs w:val="32"/>
        </w:rPr>
        <w:t>荣富金专项</w:t>
      </w:r>
      <w:proofErr w:type="gramEnd"/>
      <w:r>
        <w:rPr>
          <w:rFonts w:ascii="宋体" w:hAnsi="宋体" w:hint="eastAsia"/>
          <w:b/>
          <w:bCs/>
          <w:sz w:val="32"/>
          <w:szCs w:val="32"/>
        </w:rPr>
        <w:t>金融</w:t>
      </w:r>
      <w:proofErr w:type="gramStart"/>
      <w:r>
        <w:rPr>
          <w:rFonts w:ascii="宋体" w:hAnsi="宋体" w:hint="eastAsia"/>
          <w:b/>
          <w:bCs/>
          <w:sz w:val="32"/>
          <w:szCs w:val="32"/>
        </w:rPr>
        <w:t>债纯债</w:t>
      </w:r>
      <w:proofErr w:type="gramEnd"/>
      <w:r>
        <w:rPr>
          <w:rFonts w:ascii="宋体" w:hAnsi="宋体" w:hint="eastAsia"/>
          <w:b/>
          <w:bCs/>
          <w:sz w:val="32"/>
          <w:szCs w:val="32"/>
        </w:rPr>
        <w:t>债券型证券投资基金</w:t>
      </w:r>
    </w:p>
    <w:p w14:paraId="500F1971" w14:textId="5AF32F6C" w:rsidR="00CC3C8C" w:rsidRDefault="00CE0CB5" w:rsidP="003738C0">
      <w:pPr>
        <w:spacing w:line="360" w:lineRule="auto"/>
        <w:jc w:val="center"/>
        <w:rPr>
          <w:sz w:val="24"/>
        </w:rPr>
      </w:pPr>
      <w:r>
        <w:rPr>
          <w:rFonts w:ascii="宋体" w:hAnsi="宋体" w:hint="eastAsia"/>
          <w:b/>
          <w:bCs/>
          <w:sz w:val="32"/>
          <w:szCs w:val="32"/>
        </w:rPr>
        <w:t>基金合同有关事项的议案</w:t>
      </w:r>
    </w:p>
    <w:p w14:paraId="6E4FD4D2" w14:textId="26771ED0" w:rsidR="004F695D" w:rsidRPr="004F695D" w:rsidRDefault="000B2483" w:rsidP="006B5868">
      <w:pPr>
        <w:adjustRightInd w:val="0"/>
        <w:snapToGrid w:val="0"/>
        <w:spacing w:line="360" w:lineRule="auto"/>
        <w:rPr>
          <w:sz w:val="24"/>
        </w:rPr>
      </w:pPr>
      <w:r>
        <w:rPr>
          <w:rFonts w:hint="eastAsia"/>
          <w:sz w:val="24"/>
        </w:rPr>
        <w:t>富</w:t>
      </w:r>
      <w:proofErr w:type="gramStart"/>
      <w:r>
        <w:rPr>
          <w:rFonts w:hint="eastAsia"/>
          <w:sz w:val="24"/>
        </w:rPr>
        <w:t>荣富金专项</w:t>
      </w:r>
      <w:proofErr w:type="gramEnd"/>
      <w:r>
        <w:rPr>
          <w:rFonts w:hint="eastAsia"/>
          <w:sz w:val="24"/>
        </w:rPr>
        <w:t>金融</w:t>
      </w:r>
      <w:proofErr w:type="gramStart"/>
      <w:r>
        <w:rPr>
          <w:rFonts w:hint="eastAsia"/>
          <w:sz w:val="24"/>
        </w:rPr>
        <w:t>债</w:t>
      </w:r>
      <w:r w:rsidR="001E33EF">
        <w:rPr>
          <w:rFonts w:hint="eastAsia"/>
          <w:sz w:val="24"/>
        </w:rPr>
        <w:t>纯债</w:t>
      </w:r>
      <w:proofErr w:type="gramEnd"/>
      <w:r w:rsidR="001E33EF">
        <w:rPr>
          <w:rFonts w:hint="eastAsia"/>
          <w:sz w:val="24"/>
        </w:rPr>
        <w:t>债券型证券投资</w:t>
      </w:r>
      <w:proofErr w:type="gramStart"/>
      <w:r w:rsidR="001E33EF">
        <w:rPr>
          <w:rFonts w:hint="eastAsia"/>
          <w:sz w:val="24"/>
        </w:rPr>
        <w:t>基金</w:t>
      </w:r>
      <w:r w:rsidR="004F695D" w:rsidRPr="004F695D">
        <w:rPr>
          <w:rFonts w:hint="eastAsia"/>
          <w:sz w:val="24"/>
        </w:rPr>
        <w:t>基金</w:t>
      </w:r>
      <w:proofErr w:type="gramEnd"/>
      <w:r w:rsidR="004F695D" w:rsidRPr="004F695D">
        <w:rPr>
          <w:rFonts w:hint="eastAsia"/>
          <w:sz w:val="24"/>
        </w:rPr>
        <w:t>份额持有人：</w:t>
      </w:r>
    </w:p>
    <w:p w14:paraId="2ED0174D" w14:textId="77777777" w:rsidR="00BF1113" w:rsidRDefault="00422A94" w:rsidP="004A66BD">
      <w:pPr>
        <w:adjustRightInd w:val="0"/>
        <w:snapToGrid w:val="0"/>
        <w:spacing w:line="360" w:lineRule="auto"/>
        <w:ind w:firstLineChars="200" w:firstLine="480"/>
        <w:rPr>
          <w:sz w:val="24"/>
        </w:rPr>
      </w:pPr>
      <w:r w:rsidRPr="00422A94">
        <w:rPr>
          <w:rFonts w:hint="eastAsia"/>
          <w:sz w:val="24"/>
        </w:rPr>
        <w:t>由于市场环境变化，为保护基金份额持有人的利益</w:t>
      </w:r>
      <w:r w:rsidR="004F695D" w:rsidRPr="004F695D">
        <w:rPr>
          <w:rFonts w:hint="eastAsia"/>
          <w:sz w:val="24"/>
        </w:rPr>
        <w:t>，</w:t>
      </w:r>
      <w:r w:rsidR="008B6A54">
        <w:rPr>
          <w:rFonts w:hint="eastAsia"/>
          <w:sz w:val="24"/>
        </w:rPr>
        <w:t>富</w:t>
      </w:r>
      <w:proofErr w:type="gramStart"/>
      <w:r w:rsidR="008B6A54">
        <w:rPr>
          <w:rFonts w:hint="eastAsia"/>
          <w:sz w:val="24"/>
        </w:rPr>
        <w:t>荣基金</w:t>
      </w:r>
      <w:proofErr w:type="gramEnd"/>
      <w:r w:rsidR="008B6A54">
        <w:rPr>
          <w:rFonts w:hint="eastAsia"/>
          <w:sz w:val="24"/>
        </w:rPr>
        <w:t>管理有限公司</w:t>
      </w:r>
      <w:r w:rsidR="004F695D" w:rsidRPr="004F695D">
        <w:rPr>
          <w:rFonts w:hint="eastAsia"/>
          <w:sz w:val="24"/>
        </w:rPr>
        <w:t>依据</w:t>
      </w:r>
      <w:r w:rsidR="00DB7084" w:rsidRPr="00533A40">
        <w:rPr>
          <w:rFonts w:hAnsi="宋体"/>
          <w:color w:val="000000"/>
          <w:sz w:val="24"/>
        </w:rPr>
        <w:t>《中华人民共和国证券投资基金法》、《公开募集证券投资基金运作管理办法》</w:t>
      </w:r>
      <w:r w:rsidR="004F695D" w:rsidRPr="004F695D">
        <w:rPr>
          <w:rFonts w:hint="eastAsia"/>
          <w:sz w:val="24"/>
        </w:rPr>
        <w:t>和《</w:t>
      </w:r>
      <w:r w:rsidR="000B2483">
        <w:rPr>
          <w:rFonts w:hint="eastAsia"/>
          <w:sz w:val="24"/>
        </w:rPr>
        <w:t>富荣富金专项金融债</w:t>
      </w:r>
      <w:r w:rsidR="001E33EF">
        <w:rPr>
          <w:rFonts w:hint="eastAsia"/>
          <w:sz w:val="24"/>
        </w:rPr>
        <w:t>纯债债券型证券投资基金</w:t>
      </w:r>
      <w:r w:rsidR="004F695D" w:rsidRPr="004F695D">
        <w:rPr>
          <w:rFonts w:hint="eastAsia"/>
          <w:sz w:val="24"/>
        </w:rPr>
        <w:t>基金合同》</w:t>
      </w:r>
      <w:r w:rsidR="003E1937">
        <w:rPr>
          <w:rFonts w:hint="eastAsia"/>
          <w:sz w:val="24"/>
        </w:rPr>
        <w:t>（以下简称“</w:t>
      </w:r>
      <w:r w:rsidR="00332E78">
        <w:rPr>
          <w:rFonts w:hint="eastAsia"/>
          <w:sz w:val="24"/>
        </w:rPr>
        <w:t>《</w:t>
      </w:r>
      <w:r w:rsidR="003E1937">
        <w:rPr>
          <w:rFonts w:hint="eastAsia"/>
          <w:sz w:val="24"/>
        </w:rPr>
        <w:t>基金合同</w:t>
      </w:r>
      <w:r w:rsidR="00332E78">
        <w:rPr>
          <w:rFonts w:hint="eastAsia"/>
          <w:sz w:val="24"/>
        </w:rPr>
        <w:t>》</w:t>
      </w:r>
      <w:r w:rsidR="003E1937">
        <w:rPr>
          <w:rFonts w:hint="eastAsia"/>
          <w:sz w:val="24"/>
        </w:rPr>
        <w:t>”）</w:t>
      </w:r>
      <w:r w:rsidR="004F695D" w:rsidRPr="004F695D">
        <w:rPr>
          <w:rFonts w:hint="eastAsia"/>
          <w:sz w:val="24"/>
        </w:rPr>
        <w:t>的有关规定，经与基金托管人</w:t>
      </w:r>
      <w:r w:rsidR="00CC7301">
        <w:rPr>
          <w:rFonts w:hint="eastAsia"/>
          <w:sz w:val="24"/>
        </w:rPr>
        <w:t>江苏银行</w:t>
      </w:r>
      <w:r w:rsidR="001E33EF">
        <w:rPr>
          <w:rFonts w:hint="eastAsia"/>
          <w:sz w:val="24"/>
        </w:rPr>
        <w:t>股份有限公司</w:t>
      </w:r>
      <w:r w:rsidR="004F695D" w:rsidRPr="004F695D">
        <w:rPr>
          <w:rFonts w:hint="eastAsia"/>
          <w:sz w:val="24"/>
        </w:rPr>
        <w:t>协商一致，</w:t>
      </w:r>
      <w:r w:rsidR="00F21737">
        <w:rPr>
          <w:rFonts w:hint="eastAsia"/>
          <w:sz w:val="24"/>
        </w:rPr>
        <w:t>决定以通讯方式召开本基金的基金份额持有人大会，</w:t>
      </w:r>
      <w:r w:rsidR="00BF1113">
        <w:rPr>
          <w:rFonts w:hint="eastAsia"/>
          <w:sz w:val="24"/>
        </w:rPr>
        <w:t>提议终止《</w:t>
      </w:r>
      <w:r w:rsidR="00BF1113" w:rsidRPr="00BF1113">
        <w:rPr>
          <w:rFonts w:hint="eastAsia"/>
          <w:sz w:val="24"/>
        </w:rPr>
        <w:t>富荣富金专项金融债纯债债券型证券投资基金基金合同</w:t>
      </w:r>
      <w:r w:rsidR="00BF1113">
        <w:rPr>
          <w:rFonts w:hint="eastAsia"/>
          <w:sz w:val="24"/>
        </w:rPr>
        <w:t>》</w:t>
      </w:r>
      <w:r w:rsidR="00502FA6" w:rsidRPr="00E75B54">
        <w:rPr>
          <w:sz w:val="24"/>
        </w:rPr>
        <w:t>。</w:t>
      </w:r>
    </w:p>
    <w:p w14:paraId="07A47527" w14:textId="56CFB9EF" w:rsidR="00502FA6" w:rsidRPr="00E75B54" w:rsidRDefault="00502FA6" w:rsidP="004A66BD">
      <w:pPr>
        <w:adjustRightInd w:val="0"/>
        <w:snapToGrid w:val="0"/>
        <w:spacing w:line="360" w:lineRule="auto"/>
        <w:ind w:firstLineChars="200" w:firstLine="480"/>
        <w:rPr>
          <w:sz w:val="24"/>
        </w:rPr>
      </w:pPr>
      <w:r w:rsidRPr="00E75B54">
        <w:rPr>
          <w:sz w:val="24"/>
        </w:rPr>
        <w:t>关于本次议案的</w:t>
      </w:r>
      <w:r w:rsidR="004A66BD" w:rsidRPr="00E75B54">
        <w:rPr>
          <w:rFonts w:hint="eastAsia"/>
          <w:sz w:val="24"/>
        </w:rPr>
        <w:t>详细</w:t>
      </w:r>
      <w:r w:rsidRPr="00E75B54">
        <w:rPr>
          <w:sz w:val="24"/>
        </w:rPr>
        <w:t>说明请见附件四《</w:t>
      </w:r>
      <w:r w:rsidR="00E14CA7">
        <w:rPr>
          <w:sz w:val="24"/>
        </w:rPr>
        <w:t>关于终止富荣富金专项金融债纯债债券型证券投资基金基金合同有关事项的说明</w:t>
      </w:r>
      <w:r w:rsidRPr="00E75B54">
        <w:rPr>
          <w:sz w:val="24"/>
        </w:rPr>
        <w:t>》。</w:t>
      </w:r>
      <w:r w:rsidRPr="00E75B54">
        <w:rPr>
          <w:sz w:val="24"/>
        </w:rPr>
        <w:t xml:space="preserve"> </w:t>
      </w:r>
    </w:p>
    <w:p w14:paraId="242E819C" w14:textId="77777777" w:rsidR="005E0FAC" w:rsidRDefault="005E0FAC" w:rsidP="006B5868">
      <w:pPr>
        <w:adjustRightInd w:val="0"/>
        <w:snapToGrid w:val="0"/>
        <w:spacing w:line="360" w:lineRule="auto"/>
        <w:ind w:firstLineChars="200" w:firstLine="480"/>
        <w:rPr>
          <w:sz w:val="24"/>
        </w:rPr>
      </w:pPr>
      <w:r>
        <w:rPr>
          <w:rFonts w:hint="eastAsia"/>
          <w:sz w:val="24"/>
        </w:rPr>
        <w:t>以上议案，请</w:t>
      </w:r>
      <w:proofErr w:type="gramStart"/>
      <w:r>
        <w:rPr>
          <w:rFonts w:hint="eastAsia"/>
          <w:sz w:val="24"/>
        </w:rPr>
        <w:t>予审</w:t>
      </w:r>
      <w:proofErr w:type="gramEnd"/>
      <w:r>
        <w:rPr>
          <w:rFonts w:hint="eastAsia"/>
          <w:sz w:val="24"/>
        </w:rPr>
        <w:t>议。</w:t>
      </w:r>
    </w:p>
    <w:p w14:paraId="272EF831" w14:textId="77777777" w:rsidR="005E0FAC" w:rsidRPr="00BF1113" w:rsidRDefault="005E0FAC" w:rsidP="002D41D4">
      <w:pPr>
        <w:spacing w:line="360" w:lineRule="auto"/>
        <w:ind w:firstLineChars="200" w:firstLine="480"/>
        <w:rPr>
          <w:sz w:val="24"/>
        </w:rPr>
      </w:pPr>
    </w:p>
    <w:p w14:paraId="4FF44452" w14:textId="77777777" w:rsidR="00051536" w:rsidRDefault="00051536" w:rsidP="002D41D4">
      <w:pPr>
        <w:spacing w:line="360" w:lineRule="auto"/>
        <w:ind w:firstLineChars="200" w:firstLine="480"/>
        <w:rPr>
          <w:sz w:val="24"/>
        </w:rPr>
      </w:pPr>
    </w:p>
    <w:p w14:paraId="68EDD36E" w14:textId="77777777" w:rsidR="005E0FAC" w:rsidRPr="006B5868" w:rsidRDefault="005E0FAC" w:rsidP="006B5868">
      <w:pPr>
        <w:spacing w:line="360" w:lineRule="auto"/>
        <w:ind w:firstLineChars="1800" w:firstLine="4320"/>
        <w:jc w:val="right"/>
        <w:rPr>
          <w:rFonts w:ascii="宋体" w:hAnsi="宋体"/>
          <w:sz w:val="24"/>
        </w:rPr>
      </w:pPr>
      <w:r w:rsidRPr="006B5868">
        <w:rPr>
          <w:rFonts w:ascii="宋体" w:hAnsi="宋体" w:hint="eastAsia"/>
          <w:sz w:val="24"/>
        </w:rPr>
        <w:t>基金管理人：</w:t>
      </w:r>
      <w:r w:rsidR="008B6A54">
        <w:rPr>
          <w:rFonts w:ascii="宋体" w:hAnsi="宋体" w:hint="eastAsia"/>
          <w:sz w:val="24"/>
        </w:rPr>
        <w:t>富</w:t>
      </w:r>
      <w:proofErr w:type="gramStart"/>
      <w:r w:rsidR="008B6A54">
        <w:rPr>
          <w:rFonts w:ascii="宋体" w:hAnsi="宋体" w:hint="eastAsia"/>
          <w:sz w:val="24"/>
        </w:rPr>
        <w:t>荣基金</w:t>
      </w:r>
      <w:proofErr w:type="gramEnd"/>
      <w:r w:rsidR="008B6A54">
        <w:rPr>
          <w:rFonts w:ascii="宋体" w:hAnsi="宋体" w:hint="eastAsia"/>
          <w:sz w:val="24"/>
        </w:rPr>
        <w:t>管理有限公司</w:t>
      </w:r>
    </w:p>
    <w:p w14:paraId="06D51468" w14:textId="1C8968BF" w:rsidR="005E0FAC" w:rsidRPr="006B5868" w:rsidRDefault="003E1937" w:rsidP="006B5868">
      <w:pPr>
        <w:spacing w:line="360" w:lineRule="auto"/>
        <w:ind w:firstLineChars="2175" w:firstLine="5220"/>
        <w:jc w:val="right"/>
        <w:rPr>
          <w:rFonts w:ascii="宋体" w:hAnsi="宋体"/>
          <w:sz w:val="24"/>
        </w:rPr>
      </w:pPr>
      <w:bookmarkStart w:id="0" w:name="_GoBack"/>
      <w:bookmarkEnd w:id="0"/>
      <w:r w:rsidRPr="006B5868">
        <w:rPr>
          <w:rFonts w:ascii="宋体" w:hAnsi="宋体" w:hint="eastAsia"/>
          <w:sz w:val="24"/>
        </w:rPr>
        <w:t>二〇</w:t>
      </w:r>
      <w:r w:rsidR="00505A7F">
        <w:rPr>
          <w:rFonts w:ascii="宋体" w:hAnsi="宋体" w:hint="eastAsia"/>
          <w:sz w:val="24"/>
        </w:rPr>
        <w:t>二一</w:t>
      </w:r>
      <w:r w:rsidRPr="006B5868">
        <w:rPr>
          <w:rFonts w:ascii="宋体" w:hAnsi="宋体" w:hint="eastAsia"/>
          <w:sz w:val="24"/>
        </w:rPr>
        <w:t>年</w:t>
      </w:r>
      <w:r w:rsidR="00AD58E6">
        <w:rPr>
          <w:rFonts w:ascii="宋体" w:hAnsi="宋体" w:hint="eastAsia"/>
          <w:sz w:val="24"/>
        </w:rPr>
        <w:t>二</w:t>
      </w:r>
      <w:r w:rsidRPr="006B5868">
        <w:rPr>
          <w:rFonts w:ascii="宋体" w:hAnsi="宋体" w:hint="eastAsia"/>
          <w:sz w:val="24"/>
        </w:rPr>
        <w:t>月</w:t>
      </w:r>
      <w:r w:rsidR="00AD58E6">
        <w:rPr>
          <w:rFonts w:ascii="宋体" w:hAnsi="宋体" w:hint="eastAsia"/>
          <w:sz w:val="24"/>
        </w:rPr>
        <w:t>二十六</w:t>
      </w:r>
      <w:r w:rsidRPr="006B5868">
        <w:rPr>
          <w:rFonts w:ascii="宋体" w:hAnsi="宋体" w:hint="eastAsia"/>
          <w:sz w:val="24"/>
        </w:rPr>
        <w:t>日</w:t>
      </w:r>
    </w:p>
    <w:p w14:paraId="377C8D68" w14:textId="77777777" w:rsidR="00FC39BF" w:rsidRPr="00FC39BF" w:rsidRDefault="005E0FAC" w:rsidP="0079693C">
      <w:pPr>
        <w:outlineLvl w:val="0"/>
        <w:rPr>
          <w:b/>
          <w:bCs/>
          <w:szCs w:val="21"/>
        </w:rPr>
      </w:pPr>
      <w:r>
        <w:rPr>
          <w:sz w:val="24"/>
        </w:rPr>
        <w:br w:type="page"/>
      </w:r>
      <w:r w:rsidR="00FC39BF" w:rsidRPr="00FC39BF">
        <w:rPr>
          <w:rFonts w:hint="eastAsia"/>
          <w:b/>
          <w:bCs/>
          <w:szCs w:val="21"/>
        </w:rPr>
        <w:lastRenderedPageBreak/>
        <w:t>附件</w:t>
      </w:r>
      <w:r w:rsidR="00FC39BF">
        <w:rPr>
          <w:rFonts w:hint="eastAsia"/>
          <w:b/>
          <w:bCs/>
          <w:szCs w:val="21"/>
        </w:rPr>
        <w:t>二</w:t>
      </w:r>
    </w:p>
    <w:p w14:paraId="4049AE64" w14:textId="063F0DFA" w:rsidR="005E0FAC" w:rsidRDefault="000B2483" w:rsidP="00825D6E">
      <w:pPr>
        <w:adjustRightInd w:val="0"/>
        <w:snapToGrid w:val="0"/>
        <w:jc w:val="center"/>
        <w:rPr>
          <w:rFonts w:ascii="宋体" w:hAnsi="宋体"/>
          <w:b/>
          <w:bCs/>
          <w:sz w:val="32"/>
          <w:szCs w:val="32"/>
        </w:rPr>
      </w:pPr>
      <w:r>
        <w:rPr>
          <w:rFonts w:ascii="宋体" w:hAnsi="宋体" w:hint="eastAsia"/>
          <w:b/>
          <w:bCs/>
          <w:sz w:val="32"/>
          <w:szCs w:val="32"/>
        </w:rPr>
        <w:t>富</w:t>
      </w:r>
      <w:proofErr w:type="gramStart"/>
      <w:r>
        <w:rPr>
          <w:rFonts w:ascii="宋体" w:hAnsi="宋体" w:hint="eastAsia"/>
          <w:b/>
          <w:bCs/>
          <w:sz w:val="32"/>
          <w:szCs w:val="32"/>
        </w:rPr>
        <w:t>荣富金专项</w:t>
      </w:r>
      <w:proofErr w:type="gramEnd"/>
      <w:r>
        <w:rPr>
          <w:rFonts w:ascii="宋体" w:hAnsi="宋体" w:hint="eastAsia"/>
          <w:b/>
          <w:bCs/>
          <w:sz w:val="32"/>
          <w:szCs w:val="32"/>
        </w:rPr>
        <w:t>金融</w:t>
      </w:r>
      <w:proofErr w:type="gramStart"/>
      <w:r>
        <w:rPr>
          <w:rFonts w:ascii="宋体" w:hAnsi="宋体" w:hint="eastAsia"/>
          <w:b/>
          <w:bCs/>
          <w:sz w:val="32"/>
          <w:szCs w:val="32"/>
        </w:rPr>
        <w:t>债</w:t>
      </w:r>
      <w:r w:rsidR="001E33EF">
        <w:rPr>
          <w:rFonts w:ascii="宋体" w:hAnsi="宋体" w:hint="eastAsia"/>
          <w:b/>
          <w:bCs/>
          <w:sz w:val="32"/>
          <w:szCs w:val="32"/>
        </w:rPr>
        <w:t>纯债</w:t>
      </w:r>
      <w:proofErr w:type="gramEnd"/>
      <w:r w:rsidR="001E33EF">
        <w:rPr>
          <w:rFonts w:ascii="宋体" w:hAnsi="宋体" w:hint="eastAsia"/>
          <w:b/>
          <w:bCs/>
          <w:sz w:val="32"/>
          <w:szCs w:val="32"/>
        </w:rPr>
        <w:t>债券型证券投资基金</w:t>
      </w:r>
    </w:p>
    <w:p w14:paraId="45F62E4B" w14:textId="3C07E133" w:rsidR="005E0FAC" w:rsidRDefault="0013752A" w:rsidP="008B4599">
      <w:pPr>
        <w:adjustRightInd w:val="0"/>
        <w:snapToGrid w:val="0"/>
        <w:jc w:val="center"/>
        <w:rPr>
          <w:sz w:val="24"/>
        </w:rPr>
      </w:pPr>
      <w:r>
        <w:rPr>
          <w:rFonts w:ascii="宋体" w:hAnsi="宋体" w:hint="eastAsia"/>
          <w:b/>
          <w:bCs/>
          <w:sz w:val="32"/>
          <w:szCs w:val="32"/>
        </w:rPr>
        <w:t>基金</w:t>
      </w:r>
      <w:r w:rsidR="005E0FAC" w:rsidRPr="005E0FAC">
        <w:rPr>
          <w:rFonts w:ascii="宋体" w:hAnsi="宋体" w:hint="eastAsia"/>
          <w:b/>
          <w:bCs/>
          <w:sz w:val="32"/>
          <w:szCs w:val="32"/>
        </w:rPr>
        <w:t>份额持有人大会表决票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1413"/>
        <w:gridCol w:w="1311"/>
        <w:gridCol w:w="1538"/>
      </w:tblGrid>
      <w:tr w:rsidR="005E0FAC" w:rsidRPr="000F3957" w14:paraId="3B35F400" w14:textId="77777777" w:rsidTr="00825D6E">
        <w:trPr>
          <w:jc w:val="center"/>
        </w:trPr>
        <w:tc>
          <w:tcPr>
            <w:tcW w:w="4261" w:type="dxa"/>
            <w:vAlign w:val="center"/>
          </w:tcPr>
          <w:p w14:paraId="105ADE52" w14:textId="77777777" w:rsidR="005E0FAC" w:rsidRPr="000F3957" w:rsidRDefault="005E0FAC" w:rsidP="00825D6E">
            <w:pPr>
              <w:adjustRightInd w:val="0"/>
              <w:snapToGrid w:val="0"/>
              <w:spacing w:line="360" w:lineRule="auto"/>
              <w:rPr>
                <w:sz w:val="24"/>
              </w:rPr>
            </w:pPr>
            <w:r w:rsidRPr="000F3957">
              <w:rPr>
                <w:rFonts w:hint="eastAsia"/>
                <w:sz w:val="24"/>
              </w:rPr>
              <w:t>基金份额持有人</w:t>
            </w:r>
            <w:r w:rsidR="0013752A">
              <w:rPr>
                <w:rFonts w:hint="eastAsia"/>
                <w:sz w:val="24"/>
              </w:rPr>
              <w:t>姓名或</w:t>
            </w:r>
            <w:r w:rsidRPr="000F3957">
              <w:rPr>
                <w:rFonts w:hint="eastAsia"/>
                <w:sz w:val="24"/>
              </w:rPr>
              <w:t>名称</w:t>
            </w:r>
          </w:p>
        </w:tc>
        <w:tc>
          <w:tcPr>
            <w:tcW w:w="4262" w:type="dxa"/>
            <w:gridSpan w:val="3"/>
          </w:tcPr>
          <w:p w14:paraId="090FB8EC" w14:textId="77777777" w:rsidR="005E0FAC" w:rsidRPr="000F3957" w:rsidRDefault="005E0FAC" w:rsidP="00825D6E">
            <w:pPr>
              <w:adjustRightInd w:val="0"/>
              <w:snapToGrid w:val="0"/>
              <w:spacing w:line="360" w:lineRule="auto"/>
              <w:rPr>
                <w:sz w:val="24"/>
              </w:rPr>
            </w:pPr>
          </w:p>
        </w:tc>
      </w:tr>
      <w:tr w:rsidR="005E0FAC" w:rsidRPr="000F3957" w14:paraId="36DC16DB" w14:textId="77777777" w:rsidTr="00825D6E">
        <w:trPr>
          <w:jc w:val="center"/>
        </w:trPr>
        <w:tc>
          <w:tcPr>
            <w:tcW w:w="4261" w:type="dxa"/>
            <w:vAlign w:val="center"/>
          </w:tcPr>
          <w:p w14:paraId="1FDE7BAB" w14:textId="77777777" w:rsidR="005E0FAC" w:rsidRPr="000F3957" w:rsidRDefault="005E0FAC" w:rsidP="00825D6E">
            <w:pPr>
              <w:adjustRightInd w:val="0"/>
              <w:snapToGrid w:val="0"/>
              <w:spacing w:line="360" w:lineRule="auto"/>
              <w:rPr>
                <w:sz w:val="24"/>
              </w:rPr>
            </w:pPr>
            <w:r w:rsidRPr="000F3957">
              <w:rPr>
                <w:rFonts w:hint="eastAsia"/>
                <w:sz w:val="24"/>
              </w:rPr>
              <w:t>证件号码（身份证号</w:t>
            </w:r>
            <w:r w:rsidRPr="000F3957">
              <w:rPr>
                <w:rFonts w:hint="eastAsia"/>
                <w:sz w:val="24"/>
              </w:rPr>
              <w:t>/</w:t>
            </w:r>
            <w:r w:rsidRPr="000F3957">
              <w:rPr>
                <w:rFonts w:hint="eastAsia"/>
                <w:sz w:val="24"/>
              </w:rPr>
              <w:t>营业执照号）</w:t>
            </w:r>
          </w:p>
        </w:tc>
        <w:tc>
          <w:tcPr>
            <w:tcW w:w="4262" w:type="dxa"/>
            <w:gridSpan w:val="3"/>
          </w:tcPr>
          <w:p w14:paraId="353B1687" w14:textId="77777777" w:rsidR="005E0FAC" w:rsidRPr="000F3957" w:rsidRDefault="005E0FAC" w:rsidP="00825D6E">
            <w:pPr>
              <w:adjustRightInd w:val="0"/>
              <w:snapToGrid w:val="0"/>
              <w:spacing w:line="360" w:lineRule="auto"/>
              <w:rPr>
                <w:sz w:val="24"/>
              </w:rPr>
            </w:pPr>
          </w:p>
        </w:tc>
      </w:tr>
      <w:tr w:rsidR="005E0FAC" w:rsidRPr="000F3957" w14:paraId="2E4CC4C3" w14:textId="77777777" w:rsidTr="00825D6E">
        <w:trPr>
          <w:jc w:val="center"/>
        </w:trPr>
        <w:tc>
          <w:tcPr>
            <w:tcW w:w="4261" w:type="dxa"/>
            <w:vAlign w:val="center"/>
          </w:tcPr>
          <w:p w14:paraId="346592EC" w14:textId="77777777" w:rsidR="005E0FAC" w:rsidRPr="000F3957" w:rsidRDefault="005E0FAC" w:rsidP="00825D6E">
            <w:pPr>
              <w:adjustRightInd w:val="0"/>
              <w:snapToGrid w:val="0"/>
              <w:spacing w:line="360" w:lineRule="auto"/>
              <w:rPr>
                <w:sz w:val="24"/>
              </w:rPr>
            </w:pPr>
            <w:r w:rsidRPr="000F3957">
              <w:rPr>
                <w:rFonts w:hint="eastAsia"/>
                <w:sz w:val="24"/>
              </w:rPr>
              <w:t>基金账</w:t>
            </w:r>
            <w:r w:rsidR="00862F2D">
              <w:rPr>
                <w:rFonts w:hint="eastAsia"/>
                <w:sz w:val="24"/>
              </w:rPr>
              <w:t>户</w:t>
            </w:r>
            <w:r w:rsidRPr="000F3957">
              <w:rPr>
                <w:rFonts w:hint="eastAsia"/>
                <w:sz w:val="24"/>
              </w:rPr>
              <w:t>号</w:t>
            </w:r>
          </w:p>
        </w:tc>
        <w:tc>
          <w:tcPr>
            <w:tcW w:w="4262" w:type="dxa"/>
            <w:gridSpan w:val="3"/>
          </w:tcPr>
          <w:p w14:paraId="37C22686" w14:textId="77777777" w:rsidR="005E0FAC" w:rsidRPr="000F3957" w:rsidRDefault="005E0FAC" w:rsidP="00825D6E">
            <w:pPr>
              <w:adjustRightInd w:val="0"/>
              <w:snapToGrid w:val="0"/>
              <w:spacing w:line="360" w:lineRule="auto"/>
              <w:rPr>
                <w:sz w:val="24"/>
              </w:rPr>
            </w:pPr>
          </w:p>
        </w:tc>
      </w:tr>
      <w:tr w:rsidR="00AC05C6" w:rsidRPr="000F3957" w14:paraId="395E4881" w14:textId="77777777" w:rsidTr="00825D6E">
        <w:trPr>
          <w:jc w:val="center"/>
        </w:trPr>
        <w:tc>
          <w:tcPr>
            <w:tcW w:w="4261" w:type="dxa"/>
            <w:vAlign w:val="center"/>
          </w:tcPr>
          <w:p w14:paraId="52253DC3" w14:textId="77777777" w:rsidR="00AC05C6" w:rsidRPr="000F3957" w:rsidRDefault="00AC05C6" w:rsidP="00825D6E">
            <w:pPr>
              <w:adjustRightInd w:val="0"/>
              <w:snapToGrid w:val="0"/>
              <w:spacing w:line="360" w:lineRule="auto"/>
              <w:rPr>
                <w:sz w:val="24"/>
              </w:rPr>
            </w:pPr>
            <w:r w:rsidRPr="00825D6E">
              <w:rPr>
                <w:rFonts w:hint="eastAsia"/>
                <w:sz w:val="24"/>
              </w:rPr>
              <w:t>受托人（代理人）姓名</w:t>
            </w:r>
            <w:r w:rsidRPr="00825D6E">
              <w:rPr>
                <w:rFonts w:hint="eastAsia"/>
                <w:sz w:val="24"/>
              </w:rPr>
              <w:t>/</w:t>
            </w:r>
            <w:r w:rsidRPr="00825D6E">
              <w:rPr>
                <w:rFonts w:hint="eastAsia"/>
                <w:sz w:val="24"/>
              </w:rPr>
              <w:t>名称：</w:t>
            </w:r>
          </w:p>
        </w:tc>
        <w:tc>
          <w:tcPr>
            <w:tcW w:w="4262" w:type="dxa"/>
            <w:gridSpan w:val="3"/>
          </w:tcPr>
          <w:p w14:paraId="79BF4245" w14:textId="77777777" w:rsidR="00AC05C6" w:rsidRPr="000F3957" w:rsidRDefault="00AC05C6" w:rsidP="00825D6E">
            <w:pPr>
              <w:adjustRightInd w:val="0"/>
              <w:snapToGrid w:val="0"/>
              <w:spacing w:line="360" w:lineRule="auto"/>
              <w:rPr>
                <w:sz w:val="24"/>
              </w:rPr>
            </w:pPr>
          </w:p>
        </w:tc>
      </w:tr>
      <w:tr w:rsidR="00AC05C6" w:rsidRPr="000F3957" w14:paraId="5A811239" w14:textId="77777777" w:rsidTr="00825D6E">
        <w:trPr>
          <w:jc w:val="center"/>
        </w:trPr>
        <w:tc>
          <w:tcPr>
            <w:tcW w:w="4261" w:type="dxa"/>
            <w:vAlign w:val="center"/>
          </w:tcPr>
          <w:p w14:paraId="711044DE" w14:textId="77777777" w:rsidR="00AC05C6" w:rsidRPr="00825D6E" w:rsidRDefault="00AC05C6" w:rsidP="00825D6E">
            <w:pPr>
              <w:adjustRightInd w:val="0"/>
              <w:snapToGrid w:val="0"/>
              <w:spacing w:line="360" w:lineRule="auto"/>
              <w:rPr>
                <w:sz w:val="24"/>
              </w:rPr>
            </w:pPr>
            <w:r w:rsidRPr="00825D6E">
              <w:rPr>
                <w:rFonts w:hint="eastAsia"/>
                <w:sz w:val="24"/>
              </w:rPr>
              <w:t>受托人（代理人）证件号码（身份证号</w:t>
            </w:r>
            <w:r w:rsidRPr="00825D6E">
              <w:rPr>
                <w:rFonts w:hint="eastAsia"/>
                <w:sz w:val="24"/>
              </w:rPr>
              <w:t>/</w:t>
            </w:r>
            <w:r w:rsidRPr="00825D6E">
              <w:rPr>
                <w:rFonts w:hint="eastAsia"/>
                <w:sz w:val="24"/>
              </w:rPr>
              <w:t>营业执照号）：</w:t>
            </w:r>
          </w:p>
        </w:tc>
        <w:tc>
          <w:tcPr>
            <w:tcW w:w="4262" w:type="dxa"/>
            <w:gridSpan w:val="3"/>
          </w:tcPr>
          <w:p w14:paraId="182EE7D8" w14:textId="77777777" w:rsidR="00AC05C6" w:rsidRPr="000F3957" w:rsidRDefault="00AC05C6" w:rsidP="00825D6E">
            <w:pPr>
              <w:adjustRightInd w:val="0"/>
              <w:snapToGrid w:val="0"/>
              <w:spacing w:line="360" w:lineRule="auto"/>
              <w:rPr>
                <w:sz w:val="24"/>
              </w:rPr>
            </w:pPr>
          </w:p>
        </w:tc>
      </w:tr>
      <w:tr w:rsidR="005E0FAC" w:rsidRPr="000F3957" w14:paraId="1076127A" w14:textId="77777777" w:rsidTr="00825D6E">
        <w:trPr>
          <w:jc w:val="center"/>
        </w:trPr>
        <w:tc>
          <w:tcPr>
            <w:tcW w:w="4261" w:type="dxa"/>
            <w:vAlign w:val="center"/>
          </w:tcPr>
          <w:p w14:paraId="24A4FCDC" w14:textId="77777777" w:rsidR="005E0FAC" w:rsidRPr="000F3957" w:rsidRDefault="005E0FAC" w:rsidP="00825D6E">
            <w:pPr>
              <w:adjustRightInd w:val="0"/>
              <w:snapToGrid w:val="0"/>
              <w:spacing w:line="360" w:lineRule="auto"/>
              <w:rPr>
                <w:sz w:val="24"/>
              </w:rPr>
            </w:pPr>
            <w:r w:rsidRPr="000F3957">
              <w:rPr>
                <w:rFonts w:hint="eastAsia"/>
                <w:sz w:val="24"/>
              </w:rPr>
              <w:t>审议事项</w:t>
            </w:r>
          </w:p>
        </w:tc>
        <w:tc>
          <w:tcPr>
            <w:tcW w:w="1413" w:type="dxa"/>
            <w:vAlign w:val="center"/>
          </w:tcPr>
          <w:p w14:paraId="688549D4" w14:textId="77777777" w:rsidR="005E0FAC" w:rsidRPr="000F3957" w:rsidRDefault="005E0FAC" w:rsidP="00825D6E">
            <w:pPr>
              <w:adjustRightInd w:val="0"/>
              <w:snapToGrid w:val="0"/>
              <w:spacing w:line="360" w:lineRule="auto"/>
              <w:jc w:val="center"/>
              <w:rPr>
                <w:sz w:val="24"/>
              </w:rPr>
            </w:pPr>
            <w:r w:rsidRPr="000F3957">
              <w:rPr>
                <w:rFonts w:hint="eastAsia"/>
                <w:sz w:val="24"/>
              </w:rPr>
              <w:t>同意</w:t>
            </w:r>
          </w:p>
        </w:tc>
        <w:tc>
          <w:tcPr>
            <w:tcW w:w="1311" w:type="dxa"/>
            <w:vAlign w:val="center"/>
          </w:tcPr>
          <w:p w14:paraId="5C6E35E9" w14:textId="77777777" w:rsidR="005E0FAC" w:rsidRPr="000F3957" w:rsidRDefault="005E0FAC" w:rsidP="00825D6E">
            <w:pPr>
              <w:adjustRightInd w:val="0"/>
              <w:snapToGrid w:val="0"/>
              <w:spacing w:line="360" w:lineRule="auto"/>
              <w:jc w:val="center"/>
              <w:rPr>
                <w:sz w:val="24"/>
              </w:rPr>
            </w:pPr>
            <w:r w:rsidRPr="000F3957">
              <w:rPr>
                <w:rFonts w:hint="eastAsia"/>
                <w:sz w:val="24"/>
              </w:rPr>
              <w:t>反对</w:t>
            </w:r>
          </w:p>
        </w:tc>
        <w:tc>
          <w:tcPr>
            <w:tcW w:w="1538" w:type="dxa"/>
            <w:vAlign w:val="center"/>
          </w:tcPr>
          <w:p w14:paraId="0B171B11" w14:textId="77777777" w:rsidR="005E0FAC" w:rsidRPr="000F3957" w:rsidRDefault="005E0FAC" w:rsidP="00825D6E">
            <w:pPr>
              <w:adjustRightInd w:val="0"/>
              <w:snapToGrid w:val="0"/>
              <w:spacing w:line="360" w:lineRule="auto"/>
              <w:jc w:val="center"/>
              <w:rPr>
                <w:sz w:val="24"/>
              </w:rPr>
            </w:pPr>
            <w:r w:rsidRPr="000F3957">
              <w:rPr>
                <w:rFonts w:hint="eastAsia"/>
                <w:sz w:val="24"/>
              </w:rPr>
              <w:t>弃权</w:t>
            </w:r>
          </w:p>
        </w:tc>
      </w:tr>
      <w:tr w:rsidR="005E0FAC" w:rsidRPr="000F3957" w14:paraId="164B7DD7" w14:textId="77777777" w:rsidTr="00825D6E">
        <w:trPr>
          <w:jc w:val="center"/>
        </w:trPr>
        <w:tc>
          <w:tcPr>
            <w:tcW w:w="4261" w:type="dxa"/>
            <w:vAlign w:val="center"/>
          </w:tcPr>
          <w:p w14:paraId="1CAF87BF" w14:textId="16674D29" w:rsidR="005E0FAC" w:rsidRPr="007B6E38" w:rsidRDefault="00CE0CB5" w:rsidP="00F8239A">
            <w:pPr>
              <w:adjustRightInd w:val="0"/>
              <w:snapToGrid w:val="0"/>
              <w:spacing w:line="360" w:lineRule="auto"/>
              <w:rPr>
                <w:sz w:val="24"/>
              </w:rPr>
            </w:pPr>
            <w:r>
              <w:rPr>
                <w:rFonts w:hint="eastAsia"/>
                <w:bCs/>
                <w:sz w:val="24"/>
              </w:rPr>
              <w:t>关于终止富</w:t>
            </w:r>
            <w:proofErr w:type="gramStart"/>
            <w:r>
              <w:rPr>
                <w:rFonts w:hint="eastAsia"/>
                <w:bCs/>
                <w:sz w:val="24"/>
              </w:rPr>
              <w:t>荣富金专项</w:t>
            </w:r>
            <w:proofErr w:type="gramEnd"/>
            <w:r>
              <w:rPr>
                <w:rFonts w:hint="eastAsia"/>
                <w:bCs/>
                <w:sz w:val="24"/>
              </w:rPr>
              <w:t>金融</w:t>
            </w:r>
            <w:proofErr w:type="gramStart"/>
            <w:r>
              <w:rPr>
                <w:rFonts w:hint="eastAsia"/>
                <w:bCs/>
                <w:sz w:val="24"/>
              </w:rPr>
              <w:t>债纯债</w:t>
            </w:r>
            <w:proofErr w:type="gramEnd"/>
            <w:r>
              <w:rPr>
                <w:rFonts w:hint="eastAsia"/>
                <w:bCs/>
                <w:sz w:val="24"/>
              </w:rPr>
              <w:t>债券型证券投资</w:t>
            </w:r>
            <w:proofErr w:type="gramStart"/>
            <w:r>
              <w:rPr>
                <w:rFonts w:hint="eastAsia"/>
                <w:bCs/>
                <w:sz w:val="24"/>
              </w:rPr>
              <w:t>基金基金</w:t>
            </w:r>
            <w:proofErr w:type="gramEnd"/>
            <w:r>
              <w:rPr>
                <w:rFonts w:hint="eastAsia"/>
                <w:bCs/>
                <w:sz w:val="24"/>
              </w:rPr>
              <w:t>合同有关事项的议案</w:t>
            </w:r>
          </w:p>
        </w:tc>
        <w:tc>
          <w:tcPr>
            <w:tcW w:w="1413" w:type="dxa"/>
          </w:tcPr>
          <w:p w14:paraId="14F7716C" w14:textId="77777777" w:rsidR="005E0FAC" w:rsidRPr="000F3957" w:rsidRDefault="005E0FAC" w:rsidP="00825D6E">
            <w:pPr>
              <w:adjustRightInd w:val="0"/>
              <w:snapToGrid w:val="0"/>
              <w:spacing w:line="360" w:lineRule="auto"/>
              <w:rPr>
                <w:sz w:val="24"/>
              </w:rPr>
            </w:pPr>
          </w:p>
        </w:tc>
        <w:tc>
          <w:tcPr>
            <w:tcW w:w="1311" w:type="dxa"/>
          </w:tcPr>
          <w:p w14:paraId="73C6F733" w14:textId="77777777" w:rsidR="005E0FAC" w:rsidRPr="000F3957" w:rsidRDefault="005E0FAC" w:rsidP="00825D6E">
            <w:pPr>
              <w:adjustRightInd w:val="0"/>
              <w:snapToGrid w:val="0"/>
              <w:spacing w:line="360" w:lineRule="auto"/>
              <w:rPr>
                <w:sz w:val="24"/>
              </w:rPr>
            </w:pPr>
          </w:p>
        </w:tc>
        <w:tc>
          <w:tcPr>
            <w:tcW w:w="1538" w:type="dxa"/>
          </w:tcPr>
          <w:p w14:paraId="33065DDC" w14:textId="77777777" w:rsidR="005E0FAC" w:rsidRPr="000F3957" w:rsidRDefault="005E0FAC" w:rsidP="00825D6E">
            <w:pPr>
              <w:adjustRightInd w:val="0"/>
              <w:snapToGrid w:val="0"/>
              <w:spacing w:line="360" w:lineRule="auto"/>
              <w:rPr>
                <w:sz w:val="24"/>
              </w:rPr>
            </w:pPr>
          </w:p>
        </w:tc>
      </w:tr>
      <w:tr w:rsidR="005E0FAC" w:rsidRPr="000F3957" w14:paraId="105A8DA6" w14:textId="77777777" w:rsidTr="00825D6E">
        <w:trPr>
          <w:jc w:val="center"/>
        </w:trPr>
        <w:tc>
          <w:tcPr>
            <w:tcW w:w="8523" w:type="dxa"/>
            <w:gridSpan w:val="4"/>
          </w:tcPr>
          <w:p w14:paraId="69276E6E" w14:textId="77777777" w:rsidR="000C7F53" w:rsidRPr="000F3957" w:rsidRDefault="005E0FAC" w:rsidP="00825D6E">
            <w:pPr>
              <w:adjustRightInd w:val="0"/>
              <w:snapToGrid w:val="0"/>
              <w:spacing w:line="360" w:lineRule="auto"/>
              <w:rPr>
                <w:sz w:val="24"/>
              </w:rPr>
            </w:pPr>
            <w:r w:rsidRPr="000F3957">
              <w:rPr>
                <w:rFonts w:hint="eastAsia"/>
                <w:sz w:val="24"/>
              </w:rPr>
              <w:t>基金份额持有人</w:t>
            </w:r>
            <w:r w:rsidRPr="000F3957">
              <w:rPr>
                <w:rFonts w:hint="eastAsia"/>
                <w:sz w:val="24"/>
              </w:rPr>
              <w:t>/</w:t>
            </w:r>
            <w:r w:rsidR="00BF0A33">
              <w:rPr>
                <w:rFonts w:hint="eastAsia"/>
                <w:sz w:val="24"/>
              </w:rPr>
              <w:t>受托人（</w:t>
            </w:r>
            <w:r w:rsidRPr="000F3957">
              <w:rPr>
                <w:rFonts w:hint="eastAsia"/>
                <w:sz w:val="24"/>
              </w:rPr>
              <w:t>代理人</w:t>
            </w:r>
            <w:r w:rsidR="00BF0A33">
              <w:rPr>
                <w:rFonts w:hint="eastAsia"/>
                <w:sz w:val="24"/>
              </w:rPr>
              <w:t>）</w:t>
            </w:r>
            <w:r w:rsidRPr="000F3957">
              <w:rPr>
                <w:rFonts w:hint="eastAsia"/>
                <w:sz w:val="24"/>
              </w:rPr>
              <w:t>签名或盖章</w:t>
            </w:r>
          </w:p>
          <w:p w14:paraId="28C45D2F" w14:textId="77777777" w:rsidR="005E0FAC" w:rsidRPr="006B0E5F" w:rsidRDefault="005E0FAC" w:rsidP="00825D6E">
            <w:pPr>
              <w:adjustRightInd w:val="0"/>
              <w:snapToGrid w:val="0"/>
              <w:spacing w:line="360" w:lineRule="auto"/>
              <w:rPr>
                <w:sz w:val="24"/>
              </w:rPr>
            </w:pPr>
          </w:p>
          <w:p w14:paraId="1037AB25" w14:textId="77777777" w:rsidR="005E0FAC" w:rsidRPr="000F3957" w:rsidRDefault="005E0FAC" w:rsidP="00825D6E">
            <w:pPr>
              <w:adjustRightInd w:val="0"/>
              <w:snapToGrid w:val="0"/>
              <w:spacing w:line="360" w:lineRule="auto"/>
              <w:rPr>
                <w:sz w:val="24"/>
              </w:rPr>
            </w:pPr>
          </w:p>
          <w:p w14:paraId="42AD6077" w14:textId="77777777" w:rsidR="005E0FAC" w:rsidRPr="000F3957" w:rsidRDefault="005E0FAC" w:rsidP="00896D96">
            <w:pPr>
              <w:adjustRightInd w:val="0"/>
              <w:snapToGrid w:val="0"/>
              <w:spacing w:line="360" w:lineRule="auto"/>
              <w:ind w:firstLineChars="2750" w:firstLine="6600"/>
              <w:rPr>
                <w:sz w:val="24"/>
              </w:rPr>
            </w:pPr>
            <w:r w:rsidRPr="000F3957">
              <w:rPr>
                <w:rFonts w:hint="eastAsia"/>
                <w:sz w:val="24"/>
              </w:rPr>
              <w:t>年</w:t>
            </w:r>
            <w:r w:rsidRPr="000F3957">
              <w:rPr>
                <w:rFonts w:hint="eastAsia"/>
                <w:sz w:val="24"/>
              </w:rPr>
              <w:t xml:space="preserve">  </w:t>
            </w:r>
            <w:r w:rsidRPr="000F3957">
              <w:rPr>
                <w:rFonts w:hint="eastAsia"/>
                <w:sz w:val="24"/>
              </w:rPr>
              <w:t>月</w:t>
            </w:r>
            <w:r w:rsidRPr="000F3957">
              <w:rPr>
                <w:rFonts w:hint="eastAsia"/>
                <w:sz w:val="24"/>
              </w:rPr>
              <w:t xml:space="preserve">  </w:t>
            </w:r>
            <w:r w:rsidRPr="000F3957">
              <w:rPr>
                <w:rFonts w:hint="eastAsia"/>
                <w:sz w:val="24"/>
              </w:rPr>
              <w:t>日</w:t>
            </w:r>
          </w:p>
        </w:tc>
      </w:tr>
      <w:tr w:rsidR="005E0FAC" w:rsidRPr="000F3957" w14:paraId="5102A7D4" w14:textId="77777777" w:rsidTr="00825D6E">
        <w:trPr>
          <w:jc w:val="center"/>
        </w:trPr>
        <w:tc>
          <w:tcPr>
            <w:tcW w:w="8523" w:type="dxa"/>
            <w:gridSpan w:val="4"/>
          </w:tcPr>
          <w:p w14:paraId="7CF8D9AA" w14:textId="77777777" w:rsidR="005E0FAC" w:rsidRPr="00825D6E" w:rsidRDefault="009D3CA6" w:rsidP="00825D6E">
            <w:pPr>
              <w:adjustRightInd w:val="0"/>
              <w:snapToGrid w:val="0"/>
              <w:spacing w:beforeLines="50" w:before="156" w:line="360" w:lineRule="auto"/>
              <w:rPr>
                <w:rFonts w:ascii="宋体" w:hAnsi="宋体"/>
              </w:rPr>
            </w:pPr>
            <w:r w:rsidRPr="00825D6E">
              <w:rPr>
                <w:rFonts w:ascii="宋体" w:hAnsi="宋体" w:hint="eastAsia"/>
              </w:rPr>
              <w:t>说明：</w:t>
            </w:r>
          </w:p>
          <w:p w14:paraId="71C35015" w14:textId="77777777" w:rsidR="00957BF4" w:rsidRPr="00825D6E" w:rsidRDefault="00957BF4" w:rsidP="00825D6E">
            <w:pPr>
              <w:adjustRightInd w:val="0"/>
              <w:snapToGrid w:val="0"/>
              <w:spacing w:line="360" w:lineRule="auto"/>
              <w:ind w:firstLineChars="200" w:firstLine="420"/>
              <w:rPr>
                <w:rFonts w:ascii="宋体" w:hAnsi="宋体"/>
              </w:rPr>
            </w:pPr>
            <w:r w:rsidRPr="00825D6E">
              <w:rPr>
                <w:rFonts w:ascii="宋体" w:hAnsi="宋体" w:hint="eastAsia"/>
              </w:rPr>
              <w:t>1、</w:t>
            </w:r>
            <w:r w:rsidR="009D3CA6" w:rsidRPr="00825D6E">
              <w:rPr>
                <w:rFonts w:ascii="宋体" w:hAnsi="宋体" w:hint="eastAsia"/>
              </w:rPr>
              <w:t>请以“√”标记在审议事项后标明表决意见。持有人必须选择一种且只能选择一种表决意见。表决意见代表基金份额持有人所持全部基金份额的表决意见。</w:t>
            </w:r>
          </w:p>
          <w:p w14:paraId="6CE42319" w14:textId="77777777" w:rsidR="009D3CA6" w:rsidRDefault="00957BF4" w:rsidP="00825D6E">
            <w:pPr>
              <w:adjustRightInd w:val="0"/>
              <w:snapToGrid w:val="0"/>
              <w:spacing w:line="360" w:lineRule="auto"/>
              <w:ind w:firstLineChars="200" w:firstLine="422"/>
              <w:rPr>
                <w:rFonts w:ascii="宋体" w:hAnsi="宋体"/>
                <w:b/>
              </w:rPr>
            </w:pPr>
            <w:r w:rsidRPr="00825D6E">
              <w:rPr>
                <w:rFonts w:ascii="宋体" w:hAnsi="宋体" w:hint="eastAsia"/>
                <w:b/>
              </w:rPr>
              <w:t>2、</w:t>
            </w:r>
            <w:r w:rsidR="00BF0A33" w:rsidRPr="00825D6E">
              <w:rPr>
                <w:rFonts w:ascii="宋体" w:hAnsi="宋体" w:hint="eastAsia"/>
                <w:b/>
              </w:rPr>
              <w:t>表决意见</w:t>
            </w:r>
            <w:r w:rsidR="009D3CA6" w:rsidRPr="00825D6E">
              <w:rPr>
                <w:rFonts w:ascii="宋体" w:hAnsi="宋体" w:hint="eastAsia"/>
                <w:b/>
              </w:rPr>
              <w:t>未选</w:t>
            </w:r>
            <w:r w:rsidR="00BF0A33" w:rsidRPr="00825D6E">
              <w:rPr>
                <w:rFonts w:ascii="宋体" w:hAnsi="宋体" w:hint="eastAsia"/>
                <w:b/>
              </w:rPr>
              <w:t>、多选、</w:t>
            </w:r>
            <w:r w:rsidR="00B20432" w:rsidRPr="00825D6E">
              <w:rPr>
                <w:rFonts w:ascii="宋体" w:hAnsi="宋体" w:hint="eastAsia"/>
                <w:b/>
              </w:rPr>
              <w:t>模糊不清或相互矛盾</w:t>
            </w:r>
            <w:r w:rsidR="00BF0A33" w:rsidRPr="00825D6E">
              <w:rPr>
                <w:rFonts w:ascii="宋体" w:hAnsi="宋体" w:hint="eastAsia"/>
                <w:b/>
              </w:rPr>
              <w:t>的</w:t>
            </w:r>
            <w:r w:rsidR="006B0E5F" w:rsidRPr="006B0E5F">
              <w:rPr>
                <w:rFonts w:ascii="宋体" w:hAnsi="宋体" w:hint="eastAsia"/>
                <w:b/>
              </w:rPr>
              <w:t>，但其他各项符合本公告规定的</w:t>
            </w:r>
            <w:r w:rsidR="00B20432" w:rsidRPr="00825D6E">
              <w:rPr>
                <w:rFonts w:ascii="宋体" w:hAnsi="宋体" w:hint="eastAsia"/>
                <w:b/>
              </w:rPr>
              <w:t>，</w:t>
            </w:r>
            <w:r w:rsidR="009D3CA6" w:rsidRPr="00825D6E">
              <w:rPr>
                <w:rFonts w:ascii="宋体" w:hAnsi="宋体" w:hint="eastAsia"/>
                <w:b/>
              </w:rPr>
              <w:t>视为弃权</w:t>
            </w:r>
            <w:r w:rsidR="00BF0A33" w:rsidRPr="00825D6E">
              <w:rPr>
                <w:rFonts w:ascii="宋体" w:hAnsi="宋体" w:hint="eastAsia"/>
                <w:b/>
              </w:rPr>
              <w:t>表决</w:t>
            </w:r>
            <w:r w:rsidR="006B0E5F" w:rsidRPr="006B0E5F">
              <w:rPr>
                <w:rFonts w:ascii="宋体" w:hAnsi="宋体" w:hint="eastAsia"/>
                <w:b/>
              </w:rPr>
              <w:t>，计入有效表决票</w:t>
            </w:r>
            <w:r w:rsidR="00BF0A33" w:rsidRPr="00825D6E">
              <w:rPr>
                <w:rFonts w:ascii="宋体" w:hAnsi="宋体" w:hint="eastAsia"/>
                <w:b/>
              </w:rPr>
              <w:t>；</w:t>
            </w:r>
            <w:r w:rsidR="00B20432" w:rsidRPr="00825D6E">
              <w:rPr>
                <w:rFonts w:ascii="宋体" w:hAnsi="宋体" w:hint="eastAsia"/>
                <w:b/>
              </w:rPr>
              <w:t>表决票上的</w:t>
            </w:r>
            <w:r w:rsidR="00A96B92" w:rsidRPr="00825D6E">
              <w:rPr>
                <w:rFonts w:ascii="宋体" w:hAnsi="宋体" w:hint="eastAsia"/>
                <w:b/>
              </w:rPr>
              <w:t>签字/盖章部分</w:t>
            </w:r>
            <w:r w:rsidR="00BF0A33" w:rsidRPr="00825D6E">
              <w:rPr>
                <w:rFonts w:ascii="宋体" w:hAnsi="宋体" w:hint="eastAsia"/>
                <w:b/>
              </w:rPr>
              <w:t>填写</w:t>
            </w:r>
            <w:r w:rsidR="00A96B92" w:rsidRPr="00825D6E">
              <w:rPr>
                <w:rFonts w:ascii="宋体" w:hAnsi="宋体" w:hint="eastAsia"/>
                <w:b/>
              </w:rPr>
              <w:t>不完整、不清晰的</w:t>
            </w:r>
            <w:r w:rsidR="009D3CA6" w:rsidRPr="00825D6E">
              <w:rPr>
                <w:rFonts w:ascii="宋体" w:hAnsi="宋体" w:hint="eastAsia"/>
                <w:b/>
              </w:rPr>
              <w:t>，</w:t>
            </w:r>
            <w:r w:rsidRPr="00825D6E">
              <w:rPr>
                <w:rFonts w:ascii="宋体" w:hAnsi="宋体" w:hint="eastAsia"/>
                <w:b/>
              </w:rPr>
              <w:t>或未能提供</w:t>
            </w:r>
            <w:r w:rsidR="006B0E5F" w:rsidRPr="006B0E5F">
              <w:rPr>
                <w:rFonts w:ascii="宋体" w:hAnsi="宋体" w:hint="eastAsia"/>
                <w:b/>
              </w:rPr>
              <w:t>基金份额</w:t>
            </w:r>
            <w:r w:rsidRPr="00825D6E">
              <w:rPr>
                <w:rFonts w:ascii="宋体" w:hAnsi="宋体" w:hint="eastAsia"/>
                <w:b/>
              </w:rPr>
              <w:t>持有人身份或代理人经有效授权的证明文件的，或未能在截止时间之前送达指定联系地址的，视为无效表决</w:t>
            </w:r>
            <w:r w:rsidR="006B0E5F" w:rsidRPr="006B0E5F">
              <w:rPr>
                <w:rFonts w:ascii="宋体" w:hAnsi="宋体" w:hint="eastAsia"/>
                <w:b/>
              </w:rPr>
              <w:t>，均为无效表决票</w:t>
            </w:r>
            <w:r w:rsidR="009D3CA6" w:rsidRPr="00825D6E">
              <w:rPr>
                <w:rFonts w:ascii="宋体" w:hAnsi="宋体" w:hint="eastAsia"/>
                <w:b/>
              </w:rPr>
              <w:t>。</w:t>
            </w:r>
          </w:p>
          <w:p w14:paraId="07235E76" w14:textId="77777777" w:rsidR="00957BF4" w:rsidRDefault="00957BF4" w:rsidP="00825D6E">
            <w:pPr>
              <w:adjustRightInd w:val="0"/>
              <w:snapToGrid w:val="0"/>
              <w:spacing w:line="360" w:lineRule="auto"/>
              <w:ind w:firstLineChars="200" w:firstLine="420"/>
              <w:rPr>
                <w:rFonts w:ascii="宋体" w:hAnsi="宋体"/>
              </w:rPr>
            </w:pPr>
            <w:r w:rsidRPr="00825D6E">
              <w:rPr>
                <w:rFonts w:ascii="宋体" w:hAnsi="宋体" w:hint="eastAsia"/>
              </w:rPr>
              <w:t>3、本表决票中“证件号码”，仅指基金份额持有人认购、申购本基金时所使用的证件号码或该证件号码的更新。基金账号错填、</w:t>
            </w:r>
            <w:proofErr w:type="gramStart"/>
            <w:r w:rsidRPr="00825D6E">
              <w:rPr>
                <w:rFonts w:ascii="宋体" w:hAnsi="宋体" w:hint="eastAsia"/>
              </w:rPr>
              <w:t>漏填但不</w:t>
            </w:r>
            <w:proofErr w:type="gramEnd"/>
            <w:r w:rsidRPr="00825D6E">
              <w:rPr>
                <w:rFonts w:ascii="宋体" w:hAnsi="宋体" w:hint="eastAsia"/>
              </w:rPr>
              <w:t>影响认定基金份额持有人身份的，不影响表决票效力。</w:t>
            </w:r>
          </w:p>
          <w:p w14:paraId="72EB8964" w14:textId="77777777" w:rsidR="00862F2D" w:rsidRPr="000F3957" w:rsidRDefault="00862F2D" w:rsidP="00862F2D">
            <w:pPr>
              <w:adjustRightInd w:val="0"/>
              <w:snapToGrid w:val="0"/>
              <w:spacing w:line="360" w:lineRule="auto"/>
              <w:ind w:firstLineChars="200" w:firstLine="420"/>
              <w:rPr>
                <w:sz w:val="24"/>
              </w:rPr>
            </w:pPr>
            <w:r>
              <w:rPr>
                <w:rFonts w:ascii="宋体" w:hAnsi="宋体" w:hint="eastAsia"/>
              </w:rPr>
              <w:t>4、</w:t>
            </w:r>
            <w:r w:rsidRPr="00862F2D">
              <w:rPr>
                <w:rFonts w:ascii="宋体" w:hAnsi="宋体" w:hint="eastAsia"/>
              </w:rPr>
              <w:t>同一基金份额持有人拥有多个此类基金账户且需要按照不同账户持有基金份额分别行使表决权的，应当填写基金账户号，其他情况可不必填写。此处空白、多填、错填、无法识别等情况的，将被默认为代表此基金份额持有人所持有的本基金所有份额。</w:t>
            </w:r>
          </w:p>
        </w:tc>
      </w:tr>
    </w:tbl>
    <w:p w14:paraId="6DED5C6F" w14:textId="77777777" w:rsidR="005E0FAC" w:rsidRDefault="00E65625" w:rsidP="00825D6E">
      <w:pPr>
        <w:adjustRightInd w:val="0"/>
        <w:snapToGrid w:val="0"/>
        <w:spacing w:beforeLines="50" w:before="156" w:line="360" w:lineRule="auto"/>
        <w:rPr>
          <w:sz w:val="24"/>
        </w:rPr>
      </w:pPr>
      <w:r w:rsidRPr="007F44A1">
        <w:rPr>
          <w:rFonts w:ascii="宋体" w:hAnsi="宋体" w:hint="eastAsia"/>
          <w:sz w:val="18"/>
          <w:szCs w:val="18"/>
        </w:rPr>
        <w:t>（本表决票可剪报、复印或登录本基金管理人网站（</w:t>
      </w:r>
      <w:r w:rsidRPr="007F44A1">
        <w:rPr>
          <w:rFonts w:ascii="宋体" w:hAnsi="宋体"/>
          <w:sz w:val="18"/>
          <w:szCs w:val="18"/>
        </w:rPr>
        <w:t>www.</w:t>
      </w:r>
      <w:r w:rsidR="003E1937">
        <w:rPr>
          <w:rFonts w:ascii="宋体" w:hAnsi="宋体" w:hint="eastAsia"/>
          <w:sz w:val="18"/>
          <w:szCs w:val="18"/>
        </w:rPr>
        <w:t>furamc.com.cn</w:t>
      </w:r>
      <w:r w:rsidRPr="007F44A1">
        <w:rPr>
          <w:rFonts w:ascii="宋体" w:hAnsi="宋体" w:hint="eastAsia"/>
          <w:sz w:val="18"/>
          <w:szCs w:val="18"/>
        </w:rPr>
        <w:t>）下载并打印，在填写完整并签字盖章后均为有效。）</w:t>
      </w:r>
    </w:p>
    <w:p w14:paraId="46000828" w14:textId="77777777" w:rsidR="00FC39BF" w:rsidRPr="00FC39BF" w:rsidRDefault="00FC39BF" w:rsidP="0079693C">
      <w:pPr>
        <w:outlineLvl w:val="0"/>
        <w:rPr>
          <w:b/>
          <w:bCs/>
          <w:szCs w:val="21"/>
        </w:rPr>
      </w:pPr>
      <w:r w:rsidRPr="00FC39BF">
        <w:rPr>
          <w:rFonts w:hint="eastAsia"/>
          <w:b/>
          <w:bCs/>
          <w:szCs w:val="21"/>
        </w:rPr>
        <w:lastRenderedPageBreak/>
        <w:t>附件</w:t>
      </w:r>
      <w:r>
        <w:rPr>
          <w:rFonts w:hint="eastAsia"/>
          <w:b/>
          <w:bCs/>
          <w:szCs w:val="21"/>
        </w:rPr>
        <w:t>三</w:t>
      </w:r>
    </w:p>
    <w:p w14:paraId="0A45CDB6" w14:textId="77777777" w:rsidR="00FC39BF" w:rsidRDefault="00FC39BF" w:rsidP="00053B79">
      <w:pPr>
        <w:jc w:val="center"/>
        <w:rPr>
          <w:rFonts w:ascii="宋体" w:hAnsi="宋体"/>
          <w:b/>
          <w:bCs/>
          <w:sz w:val="32"/>
          <w:szCs w:val="32"/>
        </w:rPr>
      </w:pPr>
      <w:r w:rsidRPr="00053B79">
        <w:rPr>
          <w:rFonts w:ascii="宋体" w:hAnsi="宋体" w:hint="eastAsia"/>
          <w:b/>
          <w:bCs/>
          <w:sz w:val="32"/>
          <w:szCs w:val="32"/>
        </w:rPr>
        <w:t>授权委托书</w:t>
      </w:r>
    </w:p>
    <w:p w14:paraId="32F1772A" w14:textId="77777777" w:rsidR="00053B79" w:rsidRDefault="00053B79" w:rsidP="00053B79">
      <w:pPr>
        <w:jc w:val="center"/>
        <w:rPr>
          <w:rFonts w:ascii="宋体" w:hAnsi="宋体"/>
          <w:b/>
          <w:bCs/>
          <w:sz w:val="32"/>
          <w:szCs w:val="32"/>
        </w:rPr>
      </w:pPr>
    </w:p>
    <w:p w14:paraId="74755B00" w14:textId="0F8F7480" w:rsidR="00053B79" w:rsidRDefault="005E77C0" w:rsidP="00053B79">
      <w:pPr>
        <w:spacing w:line="360" w:lineRule="auto"/>
        <w:ind w:firstLineChars="200" w:firstLine="480"/>
        <w:rPr>
          <w:sz w:val="24"/>
        </w:rPr>
      </w:pPr>
      <w:r>
        <w:rPr>
          <w:rFonts w:hint="eastAsia"/>
          <w:sz w:val="24"/>
        </w:rPr>
        <w:t>兹委托</w:t>
      </w:r>
      <w:r>
        <w:rPr>
          <w:rFonts w:hint="eastAsia"/>
          <w:sz w:val="24"/>
        </w:rPr>
        <w:t xml:space="preserve">        </w:t>
      </w:r>
      <w:r>
        <w:rPr>
          <w:rFonts w:hint="eastAsia"/>
          <w:sz w:val="24"/>
        </w:rPr>
        <w:t>先生</w:t>
      </w:r>
      <w:r>
        <w:rPr>
          <w:rFonts w:hint="eastAsia"/>
          <w:sz w:val="24"/>
        </w:rPr>
        <w:t>/</w:t>
      </w:r>
      <w:r>
        <w:rPr>
          <w:rFonts w:hint="eastAsia"/>
          <w:sz w:val="24"/>
        </w:rPr>
        <w:t>女士</w:t>
      </w:r>
      <w:r>
        <w:rPr>
          <w:rFonts w:hint="eastAsia"/>
          <w:sz w:val="24"/>
        </w:rPr>
        <w:t>/</w:t>
      </w:r>
      <w:r>
        <w:rPr>
          <w:rFonts w:hint="eastAsia"/>
          <w:sz w:val="24"/>
        </w:rPr>
        <w:t>公司代表本人（或本机构）参加投票截止日为</w:t>
      </w:r>
      <w:r w:rsidR="00F50DAD">
        <w:rPr>
          <w:rFonts w:ascii="宋体" w:hAnsi="宋体" w:hint="eastAsia"/>
          <w:sz w:val="24"/>
        </w:rPr>
        <w:t>【</w:t>
      </w:r>
      <w:r w:rsidR="005915C6">
        <w:rPr>
          <w:rFonts w:hint="eastAsia"/>
          <w:sz w:val="24"/>
        </w:rPr>
        <w:t>2021</w:t>
      </w:r>
      <w:r w:rsidR="00237646">
        <w:rPr>
          <w:rFonts w:hint="eastAsia"/>
          <w:sz w:val="24"/>
        </w:rPr>
        <w:t>年</w:t>
      </w:r>
      <w:r w:rsidR="00D82645">
        <w:rPr>
          <w:rFonts w:hint="eastAsia"/>
          <w:sz w:val="24"/>
        </w:rPr>
        <w:t xml:space="preserve">   </w:t>
      </w:r>
      <w:r w:rsidR="00E87250">
        <w:rPr>
          <w:rFonts w:hint="eastAsia"/>
          <w:sz w:val="24"/>
        </w:rPr>
        <w:t>月</w:t>
      </w:r>
      <w:r w:rsidR="00D82645">
        <w:rPr>
          <w:rFonts w:hint="eastAsia"/>
          <w:sz w:val="24"/>
        </w:rPr>
        <w:t xml:space="preserve">   </w:t>
      </w:r>
      <w:r>
        <w:rPr>
          <w:rFonts w:hint="eastAsia"/>
          <w:sz w:val="24"/>
        </w:rPr>
        <w:t>日</w:t>
      </w:r>
      <w:r w:rsidR="00F50DAD">
        <w:rPr>
          <w:rFonts w:ascii="宋体" w:hAnsi="宋体" w:hint="eastAsia"/>
          <w:sz w:val="24"/>
        </w:rPr>
        <w:t>】</w:t>
      </w:r>
      <w:r>
        <w:rPr>
          <w:rFonts w:hint="eastAsia"/>
          <w:sz w:val="24"/>
        </w:rPr>
        <w:t>的以通讯方式召开的</w:t>
      </w:r>
      <w:r w:rsidR="000B2483">
        <w:rPr>
          <w:rFonts w:hint="eastAsia"/>
          <w:sz w:val="24"/>
        </w:rPr>
        <w:t>富荣富金专项金融</w:t>
      </w:r>
      <w:proofErr w:type="gramStart"/>
      <w:r w:rsidR="000B2483">
        <w:rPr>
          <w:rFonts w:hint="eastAsia"/>
          <w:sz w:val="24"/>
        </w:rPr>
        <w:t>债</w:t>
      </w:r>
      <w:r w:rsidR="001E33EF">
        <w:rPr>
          <w:rFonts w:hint="eastAsia"/>
          <w:sz w:val="24"/>
        </w:rPr>
        <w:t>纯债</w:t>
      </w:r>
      <w:proofErr w:type="gramEnd"/>
      <w:r w:rsidR="001E33EF">
        <w:rPr>
          <w:rFonts w:hint="eastAsia"/>
          <w:sz w:val="24"/>
        </w:rPr>
        <w:t>债券型证券投资</w:t>
      </w:r>
      <w:proofErr w:type="gramStart"/>
      <w:r w:rsidR="001E33EF">
        <w:rPr>
          <w:rFonts w:hint="eastAsia"/>
          <w:sz w:val="24"/>
        </w:rPr>
        <w:t>基金</w:t>
      </w:r>
      <w:r w:rsidR="005B0B1A">
        <w:rPr>
          <w:rFonts w:hint="eastAsia"/>
          <w:sz w:val="24"/>
        </w:rPr>
        <w:t>基金</w:t>
      </w:r>
      <w:proofErr w:type="gramEnd"/>
      <w:r>
        <w:rPr>
          <w:rFonts w:hint="eastAsia"/>
          <w:sz w:val="24"/>
        </w:rPr>
        <w:t>份额持有人大会，并代为全权行使对所有议案的表决权。</w:t>
      </w:r>
      <w:r w:rsidR="00E65625" w:rsidRPr="00E65625">
        <w:rPr>
          <w:rFonts w:hint="eastAsia"/>
          <w:sz w:val="24"/>
        </w:rPr>
        <w:t>授权有效期自签署日起至本次基金份额持有人大会会议结束之日止。</w:t>
      </w:r>
      <w:r w:rsidR="00F90A46" w:rsidRPr="00F90A46">
        <w:rPr>
          <w:rFonts w:hint="eastAsia"/>
          <w:sz w:val="24"/>
        </w:rPr>
        <w:t>若</w:t>
      </w:r>
      <w:r w:rsidR="000B2483">
        <w:rPr>
          <w:rFonts w:hint="eastAsia"/>
          <w:sz w:val="24"/>
        </w:rPr>
        <w:t>富荣富金专项金融</w:t>
      </w:r>
      <w:proofErr w:type="gramStart"/>
      <w:r w:rsidR="000B2483">
        <w:rPr>
          <w:rFonts w:hint="eastAsia"/>
          <w:sz w:val="24"/>
        </w:rPr>
        <w:t>债</w:t>
      </w:r>
      <w:r w:rsidR="001E33EF">
        <w:rPr>
          <w:rFonts w:hint="eastAsia"/>
          <w:sz w:val="24"/>
        </w:rPr>
        <w:t>纯债</w:t>
      </w:r>
      <w:proofErr w:type="gramEnd"/>
      <w:r w:rsidR="001E33EF">
        <w:rPr>
          <w:rFonts w:hint="eastAsia"/>
          <w:sz w:val="24"/>
        </w:rPr>
        <w:t>债券型证券投资基金</w:t>
      </w:r>
      <w:r w:rsidR="00F90A46" w:rsidRPr="00F90A46">
        <w:rPr>
          <w:rFonts w:hint="eastAsia"/>
          <w:sz w:val="24"/>
        </w:rPr>
        <w:t>重新召开审议相同议案的基金份额持有人大会的，本授权继续有效。</w:t>
      </w:r>
    </w:p>
    <w:p w14:paraId="5530F98C" w14:textId="77777777" w:rsidR="005E77C0" w:rsidRDefault="005E77C0" w:rsidP="00053B79">
      <w:pPr>
        <w:spacing w:line="360" w:lineRule="auto"/>
        <w:ind w:firstLineChars="200" w:firstLine="480"/>
        <w:rPr>
          <w:sz w:val="24"/>
        </w:rPr>
      </w:pPr>
    </w:p>
    <w:p w14:paraId="52E254F0" w14:textId="77777777" w:rsidR="005E77C0" w:rsidRDefault="005E77C0" w:rsidP="00053B79">
      <w:pPr>
        <w:spacing w:line="360" w:lineRule="auto"/>
        <w:ind w:firstLineChars="200" w:firstLine="480"/>
        <w:rPr>
          <w:sz w:val="24"/>
        </w:rPr>
      </w:pPr>
    </w:p>
    <w:p w14:paraId="4FE1564D" w14:textId="77777777" w:rsidR="005E77C0" w:rsidRDefault="005E77C0" w:rsidP="00053B79">
      <w:pPr>
        <w:spacing w:line="360" w:lineRule="auto"/>
        <w:ind w:firstLineChars="200" w:firstLine="480"/>
        <w:rPr>
          <w:sz w:val="24"/>
        </w:rPr>
      </w:pPr>
      <w:r>
        <w:rPr>
          <w:rFonts w:hint="eastAsia"/>
          <w:sz w:val="24"/>
        </w:rPr>
        <w:t>委托人（签字</w:t>
      </w:r>
      <w:r>
        <w:rPr>
          <w:rFonts w:hint="eastAsia"/>
          <w:sz w:val="24"/>
        </w:rPr>
        <w:t>/</w:t>
      </w:r>
      <w:r>
        <w:rPr>
          <w:rFonts w:hint="eastAsia"/>
          <w:sz w:val="24"/>
        </w:rPr>
        <w:t>盖章）：</w:t>
      </w:r>
    </w:p>
    <w:p w14:paraId="12B89D05" w14:textId="77777777" w:rsidR="005E77C0" w:rsidRDefault="005E77C0" w:rsidP="00053B79">
      <w:pPr>
        <w:spacing w:line="360" w:lineRule="auto"/>
        <w:ind w:firstLineChars="200" w:firstLine="480"/>
        <w:rPr>
          <w:sz w:val="24"/>
        </w:rPr>
      </w:pPr>
      <w:r>
        <w:rPr>
          <w:rFonts w:hint="eastAsia"/>
          <w:sz w:val="24"/>
        </w:rPr>
        <w:t>委托人身份证号或营业执照号：</w:t>
      </w:r>
    </w:p>
    <w:p w14:paraId="4F6C8283" w14:textId="77777777" w:rsidR="005E77C0" w:rsidRDefault="005E77C0" w:rsidP="00053B79">
      <w:pPr>
        <w:spacing w:line="360" w:lineRule="auto"/>
        <w:ind w:firstLineChars="200" w:firstLine="480"/>
        <w:rPr>
          <w:sz w:val="24"/>
        </w:rPr>
      </w:pPr>
      <w:r>
        <w:rPr>
          <w:rFonts w:hint="eastAsia"/>
          <w:sz w:val="24"/>
        </w:rPr>
        <w:t>委托人基金账户号：</w:t>
      </w:r>
    </w:p>
    <w:p w14:paraId="10D7B030" w14:textId="77777777" w:rsidR="005E77C0" w:rsidRDefault="005E77C0" w:rsidP="00053B79">
      <w:pPr>
        <w:spacing w:line="360" w:lineRule="auto"/>
        <w:ind w:firstLineChars="200" w:firstLine="480"/>
        <w:rPr>
          <w:sz w:val="24"/>
        </w:rPr>
      </w:pPr>
    </w:p>
    <w:p w14:paraId="3D8ED7B0" w14:textId="77777777" w:rsidR="005E77C0" w:rsidRDefault="005E77C0" w:rsidP="00053B79">
      <w:pPr>
        <w:spacing w:line="360" w:lineRule="auto"/>
        <w:ind w:firstLineChars="200" w:firstLine="480"/>
        <w:rPr>
          <w:sz w:val="24"/>
        </w:rPr>
      </w:pPr>
      <w:r>
        <w:rPr>
          <w:rFonts w:hint="eastAsia"/>
          <w:sz w:val="24"/>
        </w:rPr>
        <w:t>受托人</w:t>
      </w:r>
      <w:r w:rsidR="00572D6A">
        <w:rPr>
          <w:rFonts w:hint="eastAsia"/>
          <w:sz w:val="24"/>
        </w:rPr>
        <w:t>（代理人）</w:t>
      </w:r>
      <w:r w:rsidR="006941D0">
        <w:rPr>
          <w:rFonts w:hint="eastAsia"/>
          <w:sz w:val="24"/>
        </w:rPr>
        <w:t>（</w:t>
      </w:r>
      <w:r>
        <w:rPr>
          <w:rFonts w:hint="eastAsia"/>
          <w:sz w:val="24"/>
        </w:rPr>
        <w:t>签字</w:t>
      </w:r>
      <w:r>
        <w:rPr>
          <w:rFonts w:hint="eastAsia"/>
          <w:sz w:val="24"/>
        </w:rPr>
        <w:t>/</w:t>
      </w:r>
      <w:r>
        <w:rPr>
          <w:rFonts w:hint="eastAsia"/>
          <w:sz w:val="24"/>
        </w:rPr>
        <w:t>盖章</w:t>
      </w:r>
      <w:r w:rsidR="006941D0">
        <w:rPr>
          <w:rFonts w:hint="eastAsia"/>
          <w:sz w:val="24"/>
        </w:rPr>
        <w:t>）</w:t>
      </w:r>
      <w:r>
        <w:rPr>
          <w:rFonts w:hint="eastAsia"/>
          <w:sz w:val="24"/>
        </w:rPr>
        <w:t>：</w:t>
      </w:r>
    </w:p>
    <w:p w14:paraId="2BF541E5" w14:textId="77777777" w:rsidR="005E77C0" w:rsidRDefault="005E77C0" w:rsidP="00053B79">
      <w:pPr>
        <w:spacing w:line="360" w:lineRule="auto"/>
        <w:ind w:firstLineChars="200" w:firstLine="480"/>
        <w:rPr>
          <w:sz w:val="24"/>
        </w:rPr>
      </w:pPr>
      <w:r>
        <w:rPr>
          <w:rFonts w:hint="eastAsia"/>
          <w:sz w:val="24"/>
        </w:rPr>
        <w:t>受托人</w:t>
      </w:r>
      <w:r w:rsidR="00572D6A">
        <w:rPr>
          <w:rFonts w:hint="eastAsia"/>
          <w:sz w:val="24"/>
        </w:rPr>
        <w:t>（代理人）</w:t>
      </w:r>
      <w:r>
        <w:rPr>
          <w:rFonts w:hint="eastAsia"/>
          <w:sz w:val="24"/>
        </w:rPr>
        <w:t>身份证号或营业执照号：</w:t>
      </w:r>
    </w:p>
    <w:p w14:paraId="7AEDC88D" w14:textId="77777777" w:rsidR="005E77C0" w:rsidRDefault="005E77C0" w:rsidP="00053B79">
      <w:pPr>
        <w:spacing w:line="360" w:lineRule="auto"/>
        <w:ind w:firstLineChars="200" w:firstLine="480"/>
        <w:rPr>
          <w:sz w:val="24"/>
        </w:rPr>
      </w:pPr>
    </w:p>
    <w:p w14:paraId="0F33CBAD" w14:textId="77777777" w:rsidR="005E77C0" w:rsidRDefault="005E77C0" w:rsidP="00053B79">
      <w:pPr>
        <w:spacing w:line="360" w:lineRule="auto"/>
        <w:ind w:firstLineChars="200" w:firstLine="480"/>
        <w:rPr>
          <w:sz w:val="24"/>
        </w:rPr>
      </w:pPr>
    </w:p>
    <w:p w14:paraId="51196877" w14:textId="77777777" w:rsidR="00940BAF" w:rsidRDefault="00940BAF" w:rsidP="00053B79">
      <w:pPr>
        <w:spacing w:line="360" w:lineRule="auto"/>
        <w:ind w:firstLineChars="200" w:firstLine="480"/>
        <w:rPr>
          <w:sz w:val="24"/>
        </w:rPr>
      </w:pPr>
    </w:p>
    <w:p w14:paraId="56C9750C" w14:textId="77777777" w:rsidR="005E77C0" w:rsidRDefault="005E77C0" w:rsidP="005E77C0">
      <w:pPr>
        <w:spacing w:line="360" w:lineRule="auto"/>
        <w:ind w:firstLineChars="2100" w:firstLine="5040"/>
        <w:rPr>
          <w:sz w:val="24"/>
        </w:rPr>
      </w:pPr>
      <w:r>
        <w:rPr>
          <w:rFonts w:hint="eastAsia"/>
          <w:sz w:val="24"/>
        </w:rPr>
        <w:t>委托日期：</w:t>
      </w:r>
      <w:r w:rsidR="00896D96">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099C22B5" w14:textId="77777777" w:rsidR="00D702E8" w:rsidRDefault="00D702E8" w:rsidP="005E77C0">
      <w:pPr>
        <w:spacing w:line="360" w:lineRule="auto"/>
        <w:ind w:firstLineChars="2100" w:firstLine="5040"/>
        <w:rPr>
          <w:sz w:val="24"/>
        </w:rPr>
      </w:pPr>
    </w:p>
    <w:p w14:paraId="45EC28F5" w14:textId="77777777" w:rsidR="00D702E8" w:rsidRPr="00825D6E" w:rsidRDefault="00D702E8" w:rsidP="00825D6E">
      <w:pPr>
        <w:spacing w:line="360" w:lineRule="auto"/>
        <w:ind w:firstLineChars="2100" w:firstLine="4410"/>
      </w:pPr>
    </w:p>
    <w:p w14:paraId="0FEC297B" w14:textId="77777777" w:rsidR="00572D6A" w:rsidRDefault="00D702E8" w:rsidP="00D702E8">
      <w:pPr>
        <w:spacing w:line="360" w:lineRule="auto"/>
      </w:pPr>
      <w:r w:rsidRPr="00825D6E">
        <w:rPr>
          <w:rFonts w:hint="eastAsia"/>
        </w:rPr>
        <w:t>附注：</w:t>
      </w:r>
    </w:p>
    <w:p w14:paraId="72000B6D" w14:textId="77777777" w:rsidR="00D702E8" w:rsidRPr="00825D6E" w:rsidRDefault="00572D6A" w:rsidP="00825D6E">
      <w:pPr>
        <w:adjustRightInd w:val="0"/>
        <w:snapToGrid w:val="0"/>
        <w:spacing w:line="360" w:lineRule="auto"/>
        <w:ind w:firstLineChars="200" w:firstLine="420"/>
        <w:rPr>
          <w:rFonts w:ascii="宋体" w:hAnsi="宋体"/>
        </w:rPr>
      </w:pPr>
      <w:r w:rsidRPr="00825D6E">
        <w:rPr>
          <w:rFonts w:ascii="宋体" w:hAnsi="宋体" w:hint="eastAsia"/>
        </w:rPr>
        <w:t>1、</w:t>
      </w:r>
      <w:r w:rsidR="00D702E8" w:rsidRPr="00825D6E">
        <w:rPr>
          <w:rFonts w:ascii="宋体" w:hAnsi="宋体" w:hint="eastAsia"/>
        </w:rPr>
        <w:t>此授权委托书</w:t>
      </w:r>
      <w:r w:rsidR="00E65625" w:rsidRPr="00825D6E">
        <w:rPr>
          <w:rFonts w:ascii="宋体" w:hAnsi="宋体" w:hint="eastAsia"/>
        </w:rPr>
        <w:t>可</w:t>
      </w:r>
      <w:r w:rsidR="00D702E8" w:rsidRPr="00825D6E">
        <w:rPr>
          <w:rFonts w:ascii="宋体" w:hAnsi="宋体" w:hint="eastAsia"/>
        </w:rPr>
        <w:t>剪报、复印或按以上格式自制、在填写完整并签字盖章后均为有效。</w:t>
      </w:r>
    </w:p>
    <w:p w14:paraId="06C35A33" w14:textId="77777777" w:rsidR="00572D6A" w:rsidRPr="00825D6E" w:rsidRDefault="00572D6A" w:rsidP="00825D6E">
      <w:pPr>
        <w:adjustRightInd w:val="0"/>
        <w:snapToGrid w:val="0"/>
        <w:spacing w:line="360" w:lineRule="auto"/>
        <w:ind w:firstLineChars="200" w:firstLine="420"/>
        <w:rPr>
          <w:rFonts w:ascii="宋体" w:hAnsi="宋体"/>
        </w:rPr>
      </w:pPr>
      <w:r w:rsidRPr="00825D6E">
        <w:rPr>
          <w:rFonts w:ascii="宋体" w:hAnsi="宋体" w:hint="eastAsia"/>
        </w:rPr>
        <w:t>2、</w:t>
      </w:r>
      <w:r>
        <w:rPr>
          <w:rFonts w:ascii="宋体" w:hAnsi="宋体" w:hint="eastAsia"/>
        </w:rPr>
        <w:t>本授权委托书中“委托人身份证</w:t>
      </w:r>
      <w:r w:rsidRPr="00572D6A">
        <w:rPr>
          <w:rFonts w:ascii="宋体" w:hAnsi="宋体" w:hint="eastAsia"/>
        </w:rPr>
        <w:t>号或营业执照号”，指基金份额持有人认购、申购本基金时的证件号码或该证件号码的更新。</w:t>
      </w:r>
    </w:p>
    <w:p w14:paraId="0F6804E9" w14:textId="77777777" w:rsidR="00D54DF5" w:rsidRDefault="00572D6A" w:rsidP="00825D6E">
      <w:pPr>
        <w:adjustRightInd w:val="0"/>
        <w:snapToGrid w:val="0"/>
        <w:spacing w:line="360" w:lineRule="auto"/>
        <w:ind w:firstLineChars="200" w:firstLine="420"/>
        <w:rPr>
          <w:rFonts w:ascii="宋体" w:hAnsi="宋体"/>
        </w:rPr>
      </w:pPr>
      <w:r w:rsidRPr="00825D6E">
        <w:rPr>
          <w:rFonts w:ascii="宋体" w:hAnsi="宋体" w:hint="eastAsia"/>
        </w:rPr>
        <w:t>3、</w:t>
      </w:r>
      <w:r w:rsidR="00D54DF5" w:rsidRPr="00D54DF5">
        <w:rPr>
          <w:rFonts w:ascii="宋体" w:hAnsi="宋体" w:hint="eastAsia"/>
        </w:rPr>
        <w:t>同一基金份额持有人拥有多个此类基金账户且需要按照不同账户持有基金份额分别授权的，应当填写基金账户号，其他情况可不必填写。此处空白、多填、错填、无法识别等情况的，以上授权将被视为是基金份额持有人就其持有的本基金全部份额向代理人所做授权。</w:t>
      </w:r>
    </w:p>
    <w:p w14:paraId="249122D5" w14:textId="77777777" w:rsidR="001D3905" w:rsidRDefault="00D54DF5" w:rsidP="00D05CB4">
      <w:pPr>
        <w:adjustRightInd w:val="0"/>
        <w:snapToGrid w:val="0"/>
        <w:spacing w:line="360" w:lineRule="auto"/>
        <w:ind w:firstLineChars="200" w:firstLine="420"/>
        <w:rPr>
          <w:rFonts w:ascii="宋体" w:hAnsi="宋体"/>
        </w:rPr>
      </w:pPr>
      <w:r>
        <w:rPr>
          <w:rFonts w:ascii="宋体" w:hAnsi="宋体" w:hint="eastAsia"/>
        </w:rPr>
        <w:t>4、</w:t>
      </w:r>
      <w:r w:rsidR="00572D6A" w:rsidRPr="00825D6E">
        <w:rPr>
          <w:rFonts w:ascii="宋体" w:hAnsi="宋体" w:hint="eastAsia"/>
        </w:rPr>
        <w:t>受托人的表决意见代表委托人本基金账户下全部基金份额的表决意见。</w:t>
      </w:r>
    </w:p>
    <w:p w14:paraId="6EF20417" w14:textId="5771E7DB" w:rsidR="007165A4" w:rsidRPr="007165A4" w:rsidRDefault="007165A4" w:rsidP="007165A4">
      <w:pPr>
        <w:outlineLvl w:val="0"/>
        <w:rPr>
          <w:b/>
          <w:bCs/>
          <w:szCs w:val="21"/>
        </w:rPr>
      </w:pPr>
      <w:r w:rsidRPr="007165A4">
        <w:rPr>
          <w:rFonts w:hint="eastAsia"/>
          <w:b/>
          <w:bCs/>
          <w:szCs w:val="21"/>
        </w:rPr>
        <w:lastRenderedPageBreak/>
        <w:t>附件</w:t>
      </w:r>
      <w:r w:rsidR="00AF2F21">
        <w:rPr>
          <w:rFonts w:hint="eastAsia"/>
          <w:b/>
          <w:bCs/>
          <w:szCs w:val="21"/>
        </w:rPr>
        <w:t>四</w:t>
      </w:r>
    </w:p>
    <w:p w14:paraId="5593E7D5" w14:textId="61713389" w:rsidR="00DD3BA0" w:rsidRDefault="00E14CA7" w:rsidP="00DD3BA0">
      <w:pPr>
        <w:jc w:val="center"/>
        <w:rPr>
          <w:rFonts w:ascii="宋体" w:hAnsi="宋体"/>
          <w:b/>
          <w:bCs/>
          <w:sz w:val="32"/>
          <w:szCs w:val="32"/>
        </w:rPr>
      </w:pPr>
      <w:r>
        <w:rPr>
          <w:rFonts w:ascii="宋体" w:hAnsi="宋体" w:hint="eastAsia"/>
          <w:b/>
          <w:bCs/>
          <w:sz w:val="32"/>
          <w:szCs w:val="32"/>
        </w:rPr>
        <w:t>关于终止富荣富金专项金融</w:t>
      </w:r>
      <w:proofErr w:type="gramStart"/>
      <w:r>
        <w:rPr>
          <w:rFonts w:ascii="宋体" w:hAnsi="宋体" w:hint="eastAsia"/>
          <w:b/>
          <w:bCs/>
          <w:sz w:val="32"/>
          <w:szCs w:val="32"/>
        </w:rPr>
        <w:t>债纯债</w:t>
      </w:r>
      <w:proofErr w:type="gramEnd"/>
      <w:r>
        <w:rPr>
          <w:rFonts w:ascii="宋体" w:hAnsi="宋体" w:hint="eastAsia"/>
          <w:b/>
          <w:bCs/>
          <w:sz w:val="32"/>
          <w:szCs w:val="32"/>
        </w:rPr>
        <w:t>债券型证券投资</w:t>
      </w:r>
      <w:proofErr w:type="gramStart"/>
      <w:r>
        <w:rPr>
          <w:rFonts w:ascii="宋体" w:hAnsi="宋体" w:hint="eastAsia"/>
          <w:b/>
          <w:bCs/>
          <w:sz w:val="32"/>
          <w:szCs w:val="32"/>
        </w:rPr>
        <w:t>基金基金</w:t>
      </w:r>
      <w:proofErr w:type="gramEnd"/>
      <w:r>
        <w:rPr>
          <w:rFonts w:ascii="宋体" w:hAnsi="宋体" w:hint="eastAsia"/>
          <w:b/>
          <w:bCs/>
          <w:sz w:val="32"/>
          <w:szCs w:val="32"/>
        </w:rPr>
        <w:t>合同有关事项的说明</w:t>
      </w:r>
    </w:p>
    <w:p w14:paraId="2631AB6D" w14:textId="77777777" w:rsidR="00DD3BA0" w:rsidRPr="008B4599" w:rsidRDefault="00DD3BA0" w:rsidP="00DD3BA0">
      <w:pPr>
        <w:jc w:val="center"/>
        <w:rPr>
          <w:rFonts w:ascii="宋体" w:hAnsi="宋体"/>
          <w:b/>
          <w:bCs/>
          <w:sz w:val="32"/>
          <w:szCs w:val="32"/>
        </w:rPr>
      </w:pPr>
    </w:p>
    <w:p w14:paraId="5A8A2E4B" w14:textId="52035CCB" w:rsidR="00DD3BA0" w:rsidRDefault="000B2483" w:rsidP="00DD3BA0">
      <w:pPr>
        <w:adjustRightInd w:val="0"/>
        <w:snapToGrid w:val="0"/>
        <w:spacing w:line="360" w:lineRule="auto"/>
        <w:rPr>
          <w:sz w:val="24"/>
        </w:rPr>
      </w:pPr>
      <w:r>
        <w:rPr>
          <w:rFonts w:hint="eastAsia"/>
          <w:sz w:val="24"/>
        </w:rPr>
        <w:t>富荣富金专项金融</w:t>
      </w:r>
      <w:proofErr w:type="gramStart"/>
      <w:r>
        <w:rPr>
          <w:rFonts w:hint="eastAsia"/>
          <w:sz w:val="24"/>
        </w:rPr>
        <w:t>债</w:t>
      </w:r>
      <w:r w:rsidR="001E33EF">
        <w:rPr>
          <w:rFonts w:hint="eastAsia"/>
          <w:sz w:val="24"/>
        </w:rPr>
        <w:t>纯债</w:t>
      </w:r>
      <w:proofErr w:type="gramEnd"/>
      <w:r w:rsidR="001E33EF">
        <w:rPr>
          <w:rFonts w:hint="eastAsia"/>
          <w:sz w:val="24"/>
        </w:rPr>
        <w:t>债券型证券投资</w:t>
      </w:r>
      <w:proofErr w:type="gramStart"/>
      <w:r w:rsidR="001E33EF">
        <w:rPr>
          <w:rFonts w:hint="eastAsia"/>
          <w:sz w:val="24"/>
        </w:rPr>
        <w:t>基金</w:t>
      </w:r>
      <w:r w:rsidR="00DD3BA0" w:rsidRPr="00A163B4">
        <w:rPr>
          <w:rFonts w:hint="eastAsia"/>
          <w:sz w:val="24"/>
        </w:rPr>
        <w:t>基金</w:t>
      </w:r>
      <w:proofErr w:type="gramEnd"/>
      <w:r w:rsidR="00DD3BA0" w:rsidRPr="00A163B4">
        <w:rPr>
          <w:rFonts w:hint="eastAsia"/>
          <w:sz w:val="24"/>
        </w:rPr>
        <w:t>份额持有人：</w:t>
      </w:r>
    </w:p>
    <w:p w14:paraId="71E55FB7" w14:textId="42937214" w:rsidR="00DD3BA0" w:rsidRDefault="000B2483" w:rsidP="0034401A">
      <w:pPr>
        <w:adjustRightInd w:val="0"/>
        <w:snapToGrid w:val="0"/>
        <w:spacing w:line="360" w:lineRule="auto"/>
        <w:ind w:firstLineChars="200" w:firstLine="480"/>
        <w:rPr>
          <w:sz w:val="24"/>
        </w:rPr>
      </w:pPr>
      <w:r>
        <w:rPr>
          <w:rFonts w:hint="eastAsia"/>
          <w:sz w:val="24"/>
        </w:rPr>
        <w:t>富荣富金专项金融</w:t>
      </w:r>
      <w:proofErr w:type="gramStart"/>
      <w:r>
        <w:rPr>
          <w:rFonts w:hint="eastAsia"/>
          <w:sz w:val="24"/>
        </w:rPr>
        <w:t>债</w:t>
      </w:r>
      <w:r w:rsidR="001E33EF">
        <w:rPr>
          <w:rFonts w:hint="eastAsia"/>
          <w:sz w:val="24"/>
        </w:rPr>
        <w:t>纯债</w:t>
      </w:r>
      <w:proofErr w:type="gramEnd"/>
      <w:r w:rsidR="001E33EF">
        <w:rPr>
          <w:rFonts w:hint="eastAsia"/>
          <w:sz w:val="24"/>
        </w:rPr>
        <w:t>债券型证券投资基金</w:t>
      </w:r>
      <w:r w:rsidR="00DD3BA0">
        <w:rPr>
          <w:rFonts w:hint="eastAsia"/>
          <w:sz w:val="24"/>
        </w:rPr>
        <w:t>（以下简称“本基金”）成立于</w:t>
      </w:r>
      <w:r w:rsidR="00DF1956">
        <w:rPr>
          <w:rFonts w:hint="eastAsia"/>
          <w:sz w:val="24"/>
        </w:rPr>
        <w:t>20</w:t>
      </w:r>
      <w:r w:rsidR="00DB5CE4">
        <w:rPr>
          <w:sz w:val="24"/>
        </w:rPr>
        <w:t>19</w:t>
      </w:r>
      <w:r w:rsidR="00DD3BA0">
        <w:rPr>
          <w:rFonts w:hint="eastAsia"/>
          <w:sz w:val="24"/>
        </w:rPr>
        <w:t>年</w:t>
      </w:r>
      <w:r w:rsidR="008B4599">
        <w:rPr>
          <w:rFonts w:hint="eastAsia"/>
          <w:sz w:val="24"/>
        </w:rPr>
        <w:t>2</w:t>
      </w:r>
      <w:r w:rsidR="00DD3BA0">
        <w:rPr>
          <w:rFonts w:hint="eastAsia"/>
          <w:sz w:val="24"/>
        </w:rPr>
        <w:t>月</w:t>
      </w:r>
      <w:r w:rsidR="008B4599">
        <w:rPr>
          <w:rFonts w:hint="eastAsia"/>
          <w:sz w:val="24"/>
        </w:rPr>
        <w:t>18</w:t>
      </w:r>
      <w:r w:rsidR="00DD3BA0">
        <w:rPr>
          <w:rFonts w:hint="eastAsia"/>
          <w:sz w:val="24"/>
        </w:rPr>
        <w:t>日，</w:t>
      </w:r>
      <w:r w:rsidR="002F2AAE" w:rsidRPr="002F2AAE">
        <w:rPr>
          <w:rFonts w:hint="eastAsia"/>
          <w:sz w:val="24"/>
        </w:rPr>
        <w:t>由于市场环境的变化，基金份额持有人大规模赎回本</w:t>
      </w:r>
      <w:proofErr w:type="gramStart"/>
      <w:r w:rsidR="002F2AAE" w:rsidRPr="002F2AAE">
        <w:rPr>
          <w:rFonts w:hint="eastAsia"/>
          <w:sz w:val="24"/>
        </w:rPr>
        <w:t>基金基金</w:t>
      </w:r>
      <w:proofErr w:type="gramEnd"/>
      <w:r w:rsidR="002F2AAE" w:rsidRPr="002F2AAE">
        <w:rPr>
          <w:rFonts w:hint="eastAsia"/>
          <w:sz w:val="24"/>
        </w:rPr>
        <w:t>份额，使得本基金规模大幅下降，高额的基金运营成本较为严重地侵蚀了本基金现有基金份额持有人的投资收益，同时降低了本基金管理人的整体运行效率。</w:t>
      </w:r>
      <w:r w:rsidR="00DD3BA0">
        <w:rPr>
          <w:rFonts w:hint="eastAsia"/>
          <w:sz w:val="24"/>
        </w:rPr>
        <w:t>为了更好的保护基金份额持有</w:t>
      </w:r>
      <w:r w:rsidR="00DD3BA0" w:rsidRPr="00C80C07">
        <w:rPr>
          <w:rFonts w:hint="eastAsia"/>
          <w:sz w:val="24"/>
        </w:rPr>
        <w:t>人利益、满足投资人需求，本基金管理人经与</w:t>
      </w:r>
      <w:r w:rsidR="00727F8D">
        <w:rPr>
          <w:rFonts w:hint="eastAsia"/>
          <w:sz w:val="24"/>
        </w:rPr>
        <w:t>基金</w:t>
      </w:r>
      <w:r w:rsidR="00DD3BA0" w:rsidRPr="00C80C07">
        <w:rPr>
          <w:rFonts w:hint="eastAsia"/>
          <w:sz w:val="24"/>
        </w:rPr>
        <w:t>托管人</w:t>
      </w:r>
      <w:r w:rsidR="00CC7301">
        <w:rPr>
          <w:rFonts w:hint="eastAsia"/>
          <w:sz w:val="24"/>
        </w:rPr>
        <w:t>江苏银行</w:t>
      </w:r>
      <w:r w:rsidR="001E33EF">
        <w:rPr>
          <w:rFonts w:hint="eastAsia"/>
          <w:sz w:val="24"/>
        </w:rPr>
        <w:t>股份有限公司</w:t>
      </w:r>
      <w:r w:rsidR="00DD3BA0" w:rsidRPr="00C80C07">
        <w:rPr>
          <w:rFonts w:hint="eastAsia"/>
          <w:sz w:val="24"/>
        </w:rPr>
        <w:t>协商一致，</w:t>
      </w:r>
      <w:r w:rsidR="004E386D" w:rsidRPr="004E386D">
        <w:rPr>
          <w:rFonts w:hint="eastAsia"/>
          <w:sz w:val="24"/>
        </w:rPr>
        <w:t>决定以通讯方式召开本基金的基金份额持有人大会，</w:t>
      </w:r>
      <w:r w:rsidR="002F2AAE">
        <w:rPr>
          <w:rFonts w:hint="eastAsia"/>
          <w:sz w:val="24"/>
        </w:rPr>
        <w:t>提议终止《基金合同》。</w:t>
      </w:r>
    </w:p>
    <w:p w14:paraId="0795DCCF" w14:textId="14A94399" w:rsidR="00DD3BA0" w:rsidRDefault="0016402C" w:rsidP="0016402C">
      <w:pPr>
        <w:adjustRightInd w:val="0"/>
        <w:snapToGrid w:val="0"/>
        <w:spacing w:line="360" w:lineRule="auto"/>
        <w:ind w:leftChars="200" w:left="420"/>
        <w:rPr>
          <w:sz w:val="24"/>
        </w:rPr>
      </w:pPr>
      <w:r>
        <w:rPr>
          <w:rFonts w:hint="eastAsia"/>
          <w:sz w:val="24"/>
        </w:rPr>
        <w:t>（一）方案要点</w:t>
      </w:r>
    </w:p>
    <w:p w14:paraId="084E9AB7" w14:textId="77777777" w:rsidR="00513936" w:rsidRPr="00513936" w:rsidRDefault="00513936" w:rsidP="00513936">
      <w:pPr>
        <w:adjustRightInd w:val="0"/>
        <w:snapToGrid w:val="0"/>
        <w:spacing w:line="360" w:lineRule="auto"/>
        <w:ind w:leftChars="200" w:left="420"/>
        <w:rPr>
          <w:sz w:val="24"/>
        </w:rPr>
      </w:pPr>
      <w:r w:rsidRPr="00513936">
        <w:rPr>
          <w:rFonts w:hint="eastAsia"/>
          <w:sz w:val="24"/>
        </w:rPr>
        <w:t>1</w:t>
      </w:r>
      <w:r w:rsidRPr="00513936">
        <w:rPr>
          <w:rFonts w:hint="eastAsia"/>
          <w:sz w:val="24"/>
        </w:rPr>
        <w:t>、持有人大会决议生效并公告前的基金运作</w:t>
      </w:r>
    </w:p>
    <w:p w14:paraId="31352C21" w14:textId="152D88BC" w:rsidR="00DD3BA0" w:rsidRDefault="00513936" w:rsidP="00513936">
      <w:pPr>
        <w:adjustRightInd w:val="0"/>
        <w:snapToGrid w:val="0"/>
        <w:spacing w:line="360" w:lineRule="auto"/>
        <w:ind w:firstLineChars="200" w:firstLine="480"/>
        <w:rPr>
          <w:sz w:val="24"/>
        </w:rPr>
      </w:pPr>
      <w:r w:rsidRPr="00513936">
        <w:rPr>
          <w:rFonts w:hint="eastAsia"/>
          <w:sz w:val="24"/>
        </w:rPr>
        <w:t>在通过《关于终止</w:t>
      </w:r>
      <w:r w:rsidR="00227F09" w:rsidRPr="00227F09">
        <w:rPr>
          <w:rFonts w:hint="eastAsia"/>
          <w:sz w:val="24"/>
        </w:rPr>
        <w:t>富荣富金专项金融债纯债债券型证券投资基金</w:t>
      </w:r>
      <w:r w:rsidRPr="00513936">
        <w:rPr>
          <w:rFonts w:hint="eastAsia"/>
          <w:sz w:val="24"/>
        </w:rPr>
        <w:t>基金合同有关事项的议案》</w:t>
      </w:r>
      <w:r w:rsidR="00D9566D">
        <w:rPr>
          <w:rFonts w:hint="eastAsia"/>
          <w:sz w:val="24"/>
        </w:rPr>
        <w:t>（以下简称“《议案》”）</w:t>
      </w:r>
      <w:r w:rsidRPr="00513936">
        <w:rPr>
          <w:rFonts w:hint="eastAsia"/>
          <w:sz w:val="24"/>
        </w:rPr>
        <w:t>的基金份额持有人大会决议生效并公告前，本基金仍按照《基金合同》约定的运作方式进行运作。</w:t>
      </w:r>
    </w:p>
    <w:p w14:paraId="2CEBC334" w14:textId="0B377FFF" w:rsidR="00227F09" w:rsidRDefault="00227F09" w:rsidP="00227F09">
      <w:pPr>
        <w:adjustRightInd w:val="0"/>
        <w:snapToGrid w:val="0"/>
        <w:spacing w:line="360" w:lineRule="auto"/>
        <w:ind w:firstLineChars="200" w:firstLine="480"/>
        <w:rPr>
          <w:sz w:val="24"/>
        </w:rPr>
      </w:pPr>
      <w:r w:rsidRPr="00227F09">
        <w:rPr>
          <w:rFonts w:hint="eastAsia"/>
          <w:sz w:val="24"/>
        </w:rPr>
        <w:t>2</w:t>
      </w:r>
      <w:r w:rsidRPr="00227F09">
        <w:rPr>
          <w:rFonts w:hint="eastAsia"/>
          <w:sz w:val="24"/>
        </w:rPr>
        <w:t>、基金财产清算</w:t>
      </w:r>
    </w:p>
    <w:p w14:paraId="7A1868F6" w14:textId="03C38DCD" w:rsidR="00227F09" w:rsidRPr="00227F09" w:rsidRDefault="00227F09" w:rsidP="00227F09">
      <w:pPr>
        <w:adjustRightInd w:val="0"/>
        <w:snapToGrid w:val="0"/>
        <w:spacing w:line="360" w:lineRule="auto"/>
        <w:ind w:firstLineChars="200" w:firstLine="480"/>
        <w:rPr>
          <w:sz w:val="24"/>
        </w:rPr>
      </w:pPr>
      <w:r w:rsidRPr="00227F09">
        <w:rPr>
          <w:rFonts w:hint="eastAsia"/>
          <w:sz w:val="24"/>
        </w:rPr>
        <w:t>（</w:t>
      </w:r>
      <w:r w:rsidRPr="00227F09">
        <w:rPr>
          <w:rFonts w:hint="eastAsia"/>
          <w:sz w:val="24"/>
        </w:rPr>
        <w:t>1</w:t>
      </w:r>
      <w:r w:rsidRPr="00227F09">
        <w:rPr>
          <w:rFonts w:hint="eastAsia"/>
          <w:sz w:val="24"/>
        </w:rPr>
        <w:t>）通过《关于终止富荣富金专项金融债纯债债券型证券投资基金基金合同有关事项的议案》的持有人大会决议自表决通过之日起生效。基金份额持有人大会决议自生效之日起依照《公开募集证券投资基金信息披露管理办法》的有关规定在规定媒介上公告。</w:t>
      </w:r>
    </w:p>
    <w:p w14:paraId="157FA19A" w14:textId="002394EB" w:rsidR="00227F09" w:rsidRPr="00227F09" w:rsidRDefault="00227F09" w:rsidP="00227F09">
      <w:pPr>
        <w:adjustRightInd w:val="0"/>
        <w:snapToGrid w:val="0"/>
        <w:spacing w:line="360" w:lineRule="auto"/>
        <w:ind w:firstLineChars="200" w:firstLine="480"/>
        <w:rPr>
          <w:sz w:val="24"/>
        </w:rPr>
      </w:pPr>
      <w:r w:rsidRPr="00227F09">
        <w:rPr>
          <w:rFonts w:hint="eastAsia"/>
          <w:sz w:val="24"/>
        </w:rPr>
        <w:t>（</w:t>
      </w:r>
      <w:r w:rsidRPr="00227F09">
        <w:rPr>
          <w:rFonts w:hint="eastAsia"/>
          <w:sz w:val="24"/>
        </w:rPr>
        <w:t>2</w:t>
      </w:r>
      <w:r w:rsidRPr="00227F09">
        <w:rPr>
          <w:rFonts w:hint="eastAsia"/>
          <w:sz w:val="24"/>
        </w:rPr>
        <w:t>）持有人大会决议生效并公告后的下一个工作日起，本基金即进入财产清算程序。本基金将根据《基金合同》中有关基金财产清算的规定，成立基金财产清算小组，进行财产清算。本基金进入清算程序后，基金管理人不再接受投资者提出的</w:t>
      </w:r>
      <w:r>
        <w:rPr>
          <w:rFonts w:hint="eastAsia"/>
          <w:sz w:val="24"/>
        </w:rPr>
        <w:t>份额申购、赎回及转换申请，本基金停止收取基金管理费、基金托管费</w:t>
      </w:r>
      <w:r w:rsidRPr="00227F09">
        <w:rPr>
          <w:rFonts w:hint="eastAsia"/>
          <w:sz w:val="24"/>
        </w:rPr>
        <w:t>。</w:t>
      </w:r>
    </w:p>
    <w:p w14:paraId="6B360FF5" w14:textId="57708C3B" w:rsidR="00227F09" w:rsidRDefault="00227F09" w:rsidP="00227F09">
      <w:pPr>
        <w:adjustRightInd w:val="0"/>
        <w:snapToGrid w:val="0"/>
        <w:spacing w:line="360" w:lineRule="auto"/>
        <w:ind w:firstLineChars="200" w:firstLine="480"/>
        <w:rPr>
          <w:sz w:val="24"/>
        </w:rPr>
      </w:pPr>
      <w:r w:rsidRPr="00227F09">
        <w:rPr>
          <w:rFonts w:hint="eastAsia"/>
          <w:sz w:val="24"/>
        </w:rPr>
        <w:t>（</w:t>
      </w:r>
      <w:r w:rsidRPr="00227F09">
        <w:rPr>
          <w:rFonts w:hint="eastAsia"/>
          <w:sz w:val="24"/>
        </w:rPr>
        <w:t>3</w:t>
      </w:r>
      <w:r w:rsidRPr="00227F09">
        <w:rPr>
          <w:rFonts w:hint="eastAsia"/>
          <w:sz w:val="24"/>
        </w:rPr>
        <w:t>）基金管理人组织基金财产清算小组并在中国证监会的监督下进行基金清算。基金财产清算小组成员由</w:t>
      </w:r>
      <w:r w:rsidR="00BB0248" w:rsidRPr="00BB0248">
        <w:rPr>
          <w:rFonts w:hint="eastAsia"/>
          <w:sz w:val="24"/>
        </w:rPr>
        <w:t>基金财产清算小组成员由基金管理人、基金托管人、具有证券、期货相关业务资格的注册会计师、律师以及中国证监会指定的人员组成。基</w:t>
      </w:r>
      <w:r w:rsidR="00BB0248" w:rsidRPr="00BB0248">
        <w:rPr>
          <w:rFonts w:hint="eastAsia"/>
          <w:sz w:val="24"/>
        </w:rPr>
        <w:lastRenderedPageBreak/>
        <w:t>金财产清算小组可以聘用必要的工作人员。</w:t>
      </w:r>
    </w:p>
    <w:p w14:paraId="05813466" w14:textId="38984326" w:rsidR="00BB0248" w:rsidRDefault="00BB0248" w:rsidP="00BB0248">
      <w:pPr>
        <w:adjustRightInd w:val="0"/>
        <w:snapToGrid w:val="0"/>
        <w:spacing w:line="360" w:lineRule="auto"/>
        <w:ind w:firstLineChars="200" w:firstLine="480"/>
        <w:rPr>
          <w:sz w:val="24"/>
        </w:rPr>
      </w:pPr>
      <w:r w:rsidRPr="00BB0248">
        <w:rPr>
          <w:rFonts w:hint="eastAsia"/>
          <w:sz w:val="24"/>
        </w:rPr>
        <w:t>（</w:t>
      </w:r>
      <w:r w:rsidRPr="00BB0248">
        <w:rPr>
          <w:rFonts w:hint="eastAsia"/>
          <w:sz w:val="24"/>
        </w:rPr>
        <w:t>4</w:t>
      </w:r>
      <w:r w:rsidRPr="00BB0248">
        <w:rPr>
          <w:rFonts w:hint="eastAsia"/>
          <w:sz w:val="24"/>
        </w:rPr>
        <w:t>）基金财产清算程序：</w:t>
      </w:r>
    </w:p>
    <w:p w14:paraId="5A231B35" w14:textId="6807F217" w:rsidR="00BB0248" w:rsidRPr="00BB0248" w:rsidRDefault="00BB0248" w:rsidP="00BB0248">
      <w:pPr>
        <w:adjustRightInd w:val="0"/>
        <w:snapToGrid w:val="0"/>
        <w:spacing w:line="360" w:lineRule="auto"/>
        <w:ind w:firstLineChars="200" w:firstLine="480"/>
        <w:rPr>
          <w:sz w:val="24"/>
        </w:rPr>
      </w:pPr>
      <w:r w:rsidRPr="00BB0248">
        <w:rPr>
          <w:rFonts w:hint="eastAsia"/>
          <w:sz w:val="24"/>
        </w:rPr>
        <w:t>1</w:t>
      </w:r>
      <w:r w:rsidRPr="00BB0248">
        <w:rPr>
          <w:rFonts w:hint="eastAsia"/>
          <w:sz w:val="24"/>
        </w:rPr>
        <w:t>）《基金合同》终止情形出现时，由基金财产清算小组统一接管基金；</w:t>
      </w:r>
    </w:p>
    <w:p w14:paraId="0FD7A868" w14:textId="13DF3DB1" w:rsidR="00BB0248" w:rsidRPr="00BB0248" w:rsidRDefault="00BB0248" w:rsidP="00BB0248">
      <w:pPr>
        <w:adjustRightInd w:val="0"/>
        <w:snapToGrid w:val="0"/>
        <w:spacing w:line="360" w:lineRule="auto"/>
        <w:ind w:firstLineChars="200" w:firstLine="480"/>
        <w:rPr>
          <w:sz w:val="24"/>
        </w:rPr>
      </w:pPr>
      <w:r w:rsidRPr="00BB0248">
        <w:rPr>
          <w:rFonts w:hint="eastAsia"/>
          <w:sz w:val="24"/>
        </w:rPr>
        <w:t>2</w:t>
      </w:r>
      <w:r w:rsidRPr="00BB0248">
        <w:rPr>
          <w:rFonts w:hint="eastAsia"/>
          <w:sz w:val="24"/>
        </w:rPr>
        <w:t>）对基金财产和债权债务进行清理和确认；</w:t>
      </w:r>
    </w:p>
    <w:p w14:paraId="5F6463B0" w14:textId="764E60E6" w:rsidR="00BB0248" w:rsidRPr="00BB0248" w:rsidRDefault="00BB0248" w:rsidP="00BB0248">
      <w:pPr>
        <w:adjustRightInd w:val="0"/>
        <w:snapToGrid w:val="0"/>
        <w:spacing w:line="360" w:lineRule="auto"/>
        <w:ind w:firstLineChars="200" w:firstLine="480"/>
        <w:rPr>
          <w:sz w:val="24"/>
        </w:rPr>
      </w:pPr>
      <w:r w:rsidRPr="00BB0248">
        <w:rPr>
          <w:rFonts w:hint="eastAsia"/>
          <w:sz w:val="24"/>
        </w:rPr>
        <w:t>3</w:t>
      </w:r>
      <w:r w:rsidRPr="00BB0248">
        <w:rPr>
          <w:rFonts w:hint="eastAsia"/>
          <w:sz w:val="24"/>
        </w:rPr>
        <w:t>）对基金财产进行估值和变现；</w:t>
      </w:r>
    </w:p>
    <w:p w14:paraId="295142D6" w14:textId="37E86133" w:rsidR="00BB0248" w:rsidRPr="00BB0248" w:rsidRDefault="00BB0248" w:rsidP="00BB0248">
      <w:pPr>
        <w:adjustRightInd w:val="0"/>
        <w:snapToGrid w:val="0"/>
        <w:spacing w:line="360" w:lineRule="auto"/>
        <w:ind w:firstLineChars="200" w:firstLine="480"/>
        <w:rPr>
          <w:sz w:val="24"/>
        </w:rPr>
      </w:pPr>
      <w:r w:rsidRPr="00BB0248">
        <w:rPr>
          <w:rFonts w:hint="eastAsia"/>
          <w:sz w:val="24"/>
        </w:rPr>
        <w:t>4</w:t>
      </w:r>
      <w:r w:rsidRPr="00BB0248">
        <w:rPr>
          <w:rFonts w:hint="eastAsia"/>
          <w:sz w:val="24"/>
        </w:rPr>
        <w:t>）制作清算报告；</w:t>
      </w:r>
    </w:p>
    <w:p w14:paraId="2D7DD4CC" w14:textId="68E5AEED" w:rsidR="00BB0248" w:rsidRPr="00BB0248" w:rsidRDefault="00BB0248" w:rsidP="00BB0248">
      <w:pPr>
        <w:adjustRightInd w:val="0"/>
        <w:snapToGrid w:val="0"/>
        <w:spacing w:line="360" w:lineRule="auto"/>
        <w:ind w:firstLineChars="200" w:firstLine="480"/>
        <w:rPr>
          <w:sz w:val="24"/>
        </w:rPr>
      </w:pPr>
      <w:r w:rsidRPr="00BB0248">
        <w:rPr>
          <w:rFonts w:hint="eastAsia"/>
          <w:sz w:val="24"/>
        </w:rPr>
        <w:t>5</w:t>
      </w:r>
      <w:r w:rsidRPr="00BB0248">
        <w:rPr>
          <w:rFonts w:hint="eastAsia"/>
          <w:sz w:val="24"/>
        </w:rPr>
        <w:t>）聘请具有证券、期货相关业务资格的会计师事务所对清算报告进行外部审计，聘请律师事务所对清算报告出具法律意见书；</w:t>
      </w:r>
    </w:p>
    <w:p w14:paraId="4F5973C5" w14:textId="4E74AC4A" w:rsidR="00BB0248" w:rsidRPr="00BB0248" w:rsidRDefault="00BB0248" w:rsidP="00BB0248">
      <w:pPr>
        <w:adjustRightInd w:val="0"/>
        <w:snapToGrid w:val="0"/>
        <w:spacing w:line="360" w:lineRule="auto"/>
        <w:ind w:firstLineChars="200" w:firstLine="480"/>
        <w:rPr>
          <w:sz w:val="24"/>
        </w:rPr>
      </w:pPr>
      <w:r w:rsidRPr="00BB0248">
        <w:rPr>
          <w:rFonts w:hint="eastAsia"/>
          <w:sz w:val="24"/>
        </w:rPr>
        <w:t>6</w:t>
      </w:r>
      <w:r w:rsidRPr="00BB0248">
        <w:rPr>
          <w:rFonts w:hint="eastAsia"/>
          <w:sz w:val="24"/>
        </w:rPr>
        <w:t>）将清算报告报中国证监会备案并公告；</w:t>
      </w:r>
    </w:p>
    <w:p w14:paraId="4454C7D2" w14:textId="6D0265D3" w:rsidR="00BB0248" w:rsidRDefault="00BB0248" w:rsidP="00BB0248">
      <w:pPr>
        <w:adjustRightInd w:val="0"/>
        <w:snapToGrid w:val="0"/>
        <w:spacing w:line="360" w:lineRule="auto"/>
        <w:ind w:firstLineChars="200" w:firstLine="480"/>
        <w:rPr>
          <w:sz w:val="24"/>
        </w:rPr>
      </w:pPr>
      <w:r w:rsidRPr="00BB0248">
        <w:rPr>
          <w:rFonts w:hint="eastAsia"/>
          <w:sz w:val="24"/>
        </w:rPr>
        <w:t>7</w:t>
      </w:r>
      <w:r w:rsidRPr="00BB0248">
        <w:rPr>
          <w:rFonts w:hint="eastAsia"/>
          <w:sz w:val="24"/>
        </w:rPr>
        <w:t>）对基金剩余财产进行分配。</w:t>
      </w:r>
    </w:p>
    <w:p w14:paraId="488B6DDA" w14:textId="75915027" w:rsidR="003702E0" w:rsidRDefault="003702E0" w:rsidP="003702E0">
      <w:pPr>
        <w:adjustRightInd w:val="0"/>
        <w:snapToGrid w:val="0"/>
        <w:spacing w:line="360" w:lineRule="auto"/>
        <w:ind w:firstLineChars="200" w:firstLine="480"/>
        <w:rPr>
          <w:sz w:val="24"/>
        </w:rPr>
      </w:pPr>
      <w:r>
        <w:rPr>
          <w:rFonts w:hint="eastAsia"/>
          <w:sz w:val="24"/>
        </w:rPr>
        <w:t>（</w:t>
      </w:r>
      <w:r>
        <w:rPr>
          <w:rFonts w:hint="eastAsia"/>
          <w:sz w:val="24"/>
        </w:rPr>
        <w:t>5</w:t>
      </w:r>
      <w:r>
        <w:rPr>
          <w:rFonts w:hint="eastAsia"/>
          <w:sz w:val="24"/>
        </w:rPr>
        <w:t>）</w:t>
      </w:r>
      <w:r w:rsidRPr="003702E0">
        <w:rPr>
          <w:rFonts w:hint="eastAsia"/>
          <w:sz w:val="24"/>
        </w:rPr>
        <w:t>基金财产清算的期限为</w:t>
      </w:r>
      <w:r w:rsidRPr="003702E0">
        <w:rPr>
          <w:rFonts w:hint="eastAsia"/>
          <w:sz w:val="24"/>
        </w:rPr>
        <w:t>6</w:t>
      </w:r>
      <w:r w:rsidRPr="003702E0">
        <w:rPr>
          <w:rFonts w:hint="eastAsia"/>
          <w:sz w:val="24"/>
        </w:rPr>
        <w:t>个月，若</w:t>
      </w:r>
      <w:proofErr w:type="gramStart"/>
      <w:r w:rsidRPr="003702E0">
        <w:rPr>
          <w:rFonts w:hint="eastAsia"/>
          <w:sz w:val="24"/>
        </w:rPr>
        <w:t>遇基金</w:t>
      </w:r>
      <w:proofErr w:type="gramEnd"/>
      <w:r w:rsidRPr="003702E0">
        <w:rPr>
          <w:rFonts w:hint="eastAsia"/>
          <w:sz w:val="24"/>
        </w:rPr>
        <w:t>持有的有价证券出现长期休市、停牌或其他流通受限的情形，清算期限相应顺延。</w:t>
      </w:r>
    </w:p>
    <w:p w14:paraId="505A6CD9" w14:textId="69C87F04" w:rsidR="003702E0" w:rsidRPr="003702E0" w:rsidRDefault="003702E0" w:rsidP="003702E0">
      <w:pPr>
        <w:adjustRightInd w:val="0"/>
        <w:snapToGrid w:val="0"/>
        <w:spacing w:line="360" w:lineRule="auto"/>
        <w:ind w:firstLineChars="200" w:firstLine="480"/>
        <w:rPr>
          <w:sz w:val="24"/>
        </w:rPr>
      </w:pPr>
      <w:r>
        <w:rPr>
          <w:rFonts w:hint="eastAsia"/>
          <w:sz w:val="24"/>
        </w:rPr>
        <w:t>（</w:t>
      </w:r>
      <w:r>
        <w:rPr>
          <w:rFonts w:hint="eastAsia"/>
          <w:sz w:val="24"/>
        </w:rPr>
        <w:t>6</w:t>
      </w:r>
      <w:r>
        <w:rPr>
          <w:rFonts w:hint="eastAsia"/>
          <w:sz w:val="24"/>
        </w:rPr>
        <w:t>）</w:t>
      </w:r>
      <w:r w:rsidRPr="003702E0">
        <w:rPr>
          <w:rFonts w:hint="eastAsia"/>
          <w:sz w:val="24"/>
        </w:rPr>
        <w:t>清算费用</w:t>
      </w:r>
    </w:p>
    <w:p w14:paraId="380E9940" w14:textId="77777777" w:rsidR="003702E0" w:rsidRPr="003702E0" w:rsidRDefault="003702E0" w:rsidP="003702E0">
      <w:pPr>
        <w:adjustRightInd w:val="0"/>
        <w:snapToGrid w:val="0"/>
        <w:spacing w:line="360" w:lineRule="auto"/>
        <w:ind w:firstLineChars="200" w:firstLine="480"/>
        <w:rPr>
          <w:sz w:val="24"/>
        </w:rPr>
      </w:pPr>
      <w:r w:rsidRPr="003702E0">
        <w:rPr>
          <w:rFonts w:hint="eastAsia"/>
          <w:sz w:val="24"/>
        </w:rPr>
        <w:t>清算费用是指基金财产清算小组在进行基金清算过程中发生的所有合理费用，清算费用由基金财产清算小组优先从基金财产中支付。</w:t>
      </w:r>
    </w:p>
    <w:p w14:paraId="2319EC9E" w14:textId="18C26445" w:rsidR="003702E0" w:rsidRPr="003702E0" w:rsidRDefault="003702E0" w:rsidP="003702E0">
      <w:pPr>
        <w:adjustRightInd w:val="0"/>
        <w:snapToGrid w:val="0"/>
        <w:spacing w:line="360" w:lineRule="auto"/>
        <w:ind w:firstLineChars="200" w:firstLine="480"/>
        <w:rPr>
          <w:sz w:val="24"/>
        </w:rPr>
      </w:pPr>
      <w:r>
        <w:rPr>
          <w:rFonts w:hint="eastAsia"/>
          <w:sz w:val="24"/>
        </w:rPr>
        <w:t>（</w:t>
      </w:r>
      <w:r>
        <w:rPr>
          <w:rFonts w:hint="eastAsia"/>
          <w:sz w:val="24"/>
        </w:rPr>
        <w:t>7</w:t>
      </w:r>
      <w:r>
        <w:rPr>
          <w:rFonts w:hint="eastAsia"/>
          <w:sz w:val="24"/>
        </w:rPr>
        <w:t>）</w:t>
      </w:r>
      <w:r w:rsidRPr="003702E0">
        <w:rPr>
          <w:rFonts w:hint="eastAsia"/>
          <w:sz w:val="24"/>
        </w:rPr>
        <w:t>基金财产清算剩余资产的分配</w:t>
      </w:r>
    </w:p>
    <w:p w14:paraId="62BCD9D5" w14:textId="34971E00" w:rsidR="003702E0" w:rsidRDefault="003702E0" w:rsidP="003702E0">
      <w:pPr>
        <w:adjustRightInd w:val="0"/>
        <w:snapToGrid w:val="0"/>
        <w:spacing w:line="360" w:lineRule="auto"/>
        <w:ind w:firstLineChars="200" w:firstLine="480"/>
        <w:rPr>
          <w:sz w:val="24"/>
        </w:rPr>
      </w:pPr>
      <w:r w:rsidRPr="003702E0">
        <w:rPr>
          <w:rFonts w:hint="eastAsia"/>
          <w:sz w:val="24"/>
        </w:rPr>
        <w:t>依据基金财产清算的分配方案，将基金财产清算后的全部剩余资产扣除基金财产清算费用、交纳所欠税款并清偿基金债务后，按基金份额持有人持有的基金份额比例进行分配。</w:t>
      </w:r>
    </w:p>
    <w:p w14:paraId="1FA30280" w14:textId="43BC7B69" w:rsidR="003702E0" w:rsidRPr="003702E0" w:rsidRDefault="003702E0" w:rsidP="003702E0">
      <w:pPr>
        <w:adjustRightInd w:val="0"/>
        <w:snapToGrid w:val="0"/>
        <w:spacing w:line="360" w:lineRule="auto"/>
        <w:ind w:firstLineChars="200" w:firstLine="480"/>
        <w:rPr>
          <w:sz w:val="24"/>
        </w:rPr>
      </w:pPr>
      <w:r>
        <w:rPr>
          <w:rFonts w:hint="eastAsia"/>
          <w:sz w:val="24"/>
        </w:rPr>
        <w:t>（</w:t>
      </w:r>
      <w:r>
        <w:rPr>
          <w:rFonts w:hint="eastAsia"/>
          <w:sz w:val="24"/>
        </w:rPr>
        <w:t>8</w:t>
      </w:r>
      <w:r>
        <w:rPr>
          <w:rFonts w:hint="eastAsia"/>
          <w:sz w:val="24"/>
        </w:rPr>
        <w:t>）</w:t>
      </w:r>
      <w:r w:rsidRPr="003702E0">
        <w:rPr>
          <w:rFonts w:hint="eastAsia"/>
          <w:sz w:val="24"/>
        </w:rPr>
        <w:t>基金财产清算的公告</w:t>
      </w:r>
    </w:p>
    <w:p w14:paraId="4BA3B1A1" w14:textId="77777777" w:rsidR="003702E0" w:rsidRPr="003702E0" w:rsidRDefault="003702E0" w:rsidP="003702E0">
      <w:pPr>
        <w:adjustRightInd w:val="0"/>
        <w:snapToGrid w:val="0"/>
        <w:spacing w:line="360" w:lineRule="auto"/>
        <w:ind w:firstLineChars="200" w:firstLine="480"/>
        <w:rPr>
          <w:sz w:val="24"/>
        </w:rPr>
      </w:pPr>
      <w:r w:rsidRPr="003702E0">
        <w:rPr>
          <w:rFonts w:hint="eastAsia"/>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3702E0">
        <w:rPr>
          <w:rFonts w:hint="eastAsia"/>
          <w:sz w:val="24"/>
        </w:rPr>
        <w:t>5</w:t>
      </w:r>
      <w:r w:rsidRPr="003702E0">
        <w:rPr>
          <w:rFonts w:hint="eastAsia"/>
          <w:sz w:val="24"/>
        </w:rPr>
        <w:t>个工作日内由基金财产清算小组进行公告。</w:t>
      </w:r>
    </w:p>
    <w:p w14:paraId="61E2521D" w14:textId="43340D27" w:rsidR="003702E0" w:rsidRPr="003702E0" w:rsidRDefault="003702E0" w:rsidP="003702E0">
      <w:pPr>
        <w:adjustRightInd w:val="0"/>
        <w:snapToGrid w:val="0"/>
        <w:spacing w:line="360" w:lineRule="auto"/>
        <w:ind w:firstLineChars="200" w:firstLine="480"/>
        <w:rPr>
          <w:sz w:val="24"/>
        </w:rPr>
      </w:pPr>
      <w:r>
        <w:rPr>
          <w:rFonts w:hint="eastAsia"/>
          <w:sz w:val="24"/>
        </w:rPr>
        <w:t>（</w:t>
      </w:r>
      <w:r>
        <w:rPr>
          <w:rFonts w:hint="eastAsia"/>
          <w:sz w:val="24"/>
        </w:rPr>
        <w:t>9</w:t>
      </w:r>
      <w:r>
        <w:rPr>
          <w:rFonts w:hint="eastAsia"/>
          <w:sz w:val="24"/>
        </w:rPr>
        <w:t>）</w:t>
      </w:r>
      <w:r w:rsidRPr="003702E0">
        <w:rPr>
          <w:rFonts w:hint="eastAsia"/>
          <w:sz w:val="24"/>
        </w:rPr>
        <w:t>基金财产清算账册及文件的保存</w:t>
      </w:r>
    </w:p>
    <w:p w14:paraId="748D692E" w14:textId="42752091" w:rsidR="003702E0" w:rsidRDefault="003702E0" w:rsidP="003702E0">
      <w:pPr>
        <w:adjustRightInd w:val="0"/>
        <w:snapToGrid w:val="0"/>
        <w:spacing w:line="360" w:lineRule="auto"/>
        <w:ind w:firstLineChars="200" w:firstLine="480"/>
        <w:rPr>
          <w:sz w:val="24"/>
        </w:rPr>
      </w:pPr>
      <w:r w:rsidRPr="003702E0">
        <w:rPr>
          <w:rFonts w:hint="eastAsia"/>
          <w:sz w:val="24"/>
        </w:rPr>
        <w:t>基金财产清算账册及有关文件由基金托管人保存</w:t>
      </w:r>
      <w:r w:rsidRPr="003702E0">
        <w:rPr>
          <w:rFonts w:hint="eastAsia"/>
          <w:sz w:val="24"/>
        </w:rPr>
        <w:t>15</w:t>
      </w:r>
      <w:r w:rsidRPr="003702E0">
        <w:rPr>
          <w:rFonts w:hint="eastAsia"/>
          <w:sz w:val="24"/>
        </w:rPr>
        <w:t>年以上，法律法规另有规定的从其规定。</w:t>
      </w:r>
    </w:p>
    <w:p w14:paraId="3A4F76AE" w14:textId="4521748C" w:rsidR="00A97452" w:rsidRDefault="00A97452" w:rsidP="003702E0">
      <w:pPr>
        <w:adjustRightInd w:val="0"/>
        <w:snapToGrid w:val="0"/>
        <w:spacing w:line="360" w:lineRule="auto"/>
        <w:ind w:firstLineChars="200" w:firstLine="480"/>
        <w:rPr>
          <w:sz w:val="24"/>
        </w:rPr>
      </w:pPr>
      <w:r>
        <w:rPr>
          <w:rFonts w:hint="eastAsia"/>
          <w:sz w:val="24"/>
        </w:rPr>
        <w:t>（二）终止基金合同的可行性</w:t>
      </w:r>
    </w:p>
    <w:p w14:paraId="2F80F87A" w14:textId="2EB498D6" w:rsidR="00A97452" w:rsidRDefault="00A97452" w:rsidP="00A97452">
      <w:pPr>
        <w:adjustRightInd w:val="0"/>
        <w:snapToGrid w:val="0"/>
        <w:spacing w:line="360" w:lineRule="auto"/>
        <w:ind w:firstLineChars="200" w:firstLine="480"/>
        <w:rPr>
          <w:sz w:val="24"/>
        </w:rPr>
      </w:pPr>
      <w:r>
        <w:rPr>
          <w:rFonts w:hint="eastAsia"/>
          <w:sz w:val="24"/>
        </w:rPr>
        <w:t>1</w:t>
      </w:r>
      <w:r>
        <w:rPr>
          <w:rFonts w:hint="eastAsia"/>
          <w:sz w:val="24"/>
        </w:rPr>
        <w:t>、法律层面</w:t>
      </w:r>
    </w:p>
    <w:p w14:paraId="61581245" w14:textId="12A83CE7" w:rsidR="00A97452" w:rsidRDefault="00C2364D" w:rsidP="00A97452">
      <w:pPr>
        <w:adjustRightInd w:val="0"/>
        <w:snapToGrid w:val="0"/>
        <w:spacing w:line="360" w:lineRule="auto"/>
        <w:ind w:firstLineChars="200" w:firstLine="480"/>
        <w:rPr>
          <w:sz w:val="24"/>
        </w:rPr>
      </w:pPr>
      <w:r>
        <w:rPr>
          <w:rFonts w:hint="eastAsia"/>
          <w:sz w:val="24"/>
        </w:rPr>
        <w:t>根据</w:t>
      </w:r>
      <w:r w:rsidR="00A97452" w:rsidRPr="00A97452">
        <w:rPr>
          <w:rFonts w:hint="eastAsia"/>
          <w:sz w:val="24"/>
        </w:rPr>
        <w:t>《</w:t>
      </w:r>
      <w:r w:rsidR="003E58BD" w:rsidRPr="006B5868">
        <w:rPr>
          <w:rFonts w:ascii="宋体" w:hAnsi="宋体"/>
          <w:sz w:val="24"/>
        </w:rPr>
        <w:t>中华人民共和国证券投资</w:t>
      </w:r>
      <w:r w:rsidR="00A97452" w:rsidRPr="00A97452">
        <w:rPr>
          <w:rFonts w:hint="eastAsia"/>
          <w:sz w:val="24"/>
        </w:rPr>
        <w:t>基金法》第四十七条规定，“</w:t>
      </w:r>
      <w:r w:rsidR="00A97452">
        <w:rPr>
          <w:rFonts w:hint="eastAsia"/>
          <w:sz w:val="24"/>
        </w:rPr>
        <w:t>基金</w:t>
      </w:r>
      <w:r w:rsidR="00A97452" w:rsidRPr="00A97452">
        <w:rPr>
          <w:rFonts w:hint="eastAsia"/>
          <w:sz w:val="24"/>
        </w:rPr>
        <w:t>份额持有人大</w:t>
      </w:r>
      <w:r w:rsidR="00A97452" w:rsidRPr="00A97452">
        <w:rPr>
          <w:rFonts w:hint="eastAsia"/>
          <w:sz w:val="24"/>
        </w:rPr>
        <w:lastRenderedPageBreak/>
        <w:t>会由全体</w:t>
      </w:r>
      <w:r w:rsidR="00A97452">
        <w:rPr>
          <w:rFonts w:hint="eastAsia"/>
          <w:sz w:val="24"/>
        </w:rPr>
        <w:t>基金份额持有人组成，行使下列职权：（二）决定修改基金合同的重要内容或者提前终止基金合同”。第八十条规定，“有下列情形之一的，基金合同终止：（二）基金份额持有人大会决定终止”。</w:t>
      </w:r>
    </w:p>
    <w:p w14:paraId="5D4C180F" w14:textId="1A2DC213" w:rsidR="007C0584" w:rsidRDefault="000B5AF3" w:rsidP="00A97452">
      <w:pPr>
        <w:adjustRightInd w:val="0"/>
        <w:snapToGrid w:val="0"/>
        <w:spacing w:line="360" w:lineRule="auto"/>
        <w:ind w:firstLineChars="200" w:firstLine="480"/>
        <w:rPr>
          <w:sz w:val="24"/>
        </w:rPr>
      </w:pPr>
      <w:r>
        <w:rPr>
          <w:rFonts w:hint="eastAsia"/>
          <w:sz w:val="24"/>
        </w:rPr>
        <w:t>根据</w:t>
      </w:r>
      <w:r w:rsidR="007C0584">
        <w:rPr>
          <w:rFonts w:hint="eastAsia"/>
          <w:sz w:val="24"/>
        </w:rPr>
        <w:t>《</w:t>
      </w:r>
      <w:r w:rsidR="007C0584" w:rsidRPr="007C0584">
        <w:rPr>
          <w:rFonts w:hint="eastAsia"/>
          <w:sz w:val="24"/>
        </w:rPr>
        <w:t>富荣富金专项金融债纯债债券型证券投资基金基金合同</w:t>
      </w:r>
      <w:r w:rsidR="007C0584">
        <w:rPr>
          <w:rFonts w:hint="eastAsia"/>
          <w:sz w:val="24"/>
        </w:rPr>
        <w:t>》第十九部分“</w:t>
      </w:r>
      <w:r w:rsidR="007C0584" w:rsidRPr="007C0584">
        <w:rPr>
          <w:rFonts w:hint="eastAsia"/>
          <w:sz w:val="24"/>
        </w:rPr>
        <w:t>基金合同的变更、终止与基金财产的清算</w:t>
      </w:r>
      <w:r w:rsidR="007C0584">
        <w:rPr>
          <w:rFonts w:hint="eastAsia"/>
          <w:sz w:val="24"/>
        </w:rPr>
        <w:t>”的“</w:t>
      </w:r>
      <w:r w:rsidR="007C0584" w:rsidRPr="007C0584">
        <w:rPr>
          <w:rFonts w:hint="eastAsia"/>
          <w:sz w:val="24"/>
        </w:rPr>
        <w:t>二、《基金合同》的终止事由</w:t>
      </w:r>
      <w:r w:rsidR="007C0584">
        <w:rPr>
          <w:rFonts w:hint="eastAsia"/>
          <w:sz w:val="24"/>
        </w:rPr>
        <w:t>”中约定，“</w:t>
      </w:r>
      <w:r w:rsidR="007C0584" w:rsidRPr="007C0584">
        <w:rPr>
          <w:rFonts w:hint="eastAsia"/>
          <w:sz w:val="24"/>
        </w:rPr>
        <w:t>有下列情形之一的，《基金合同》应当终止：</w:t>
      </w:r>
      <w:r w:rsidR="007C0584" w:rsidRPr="007C0584">
        <w:rPr>
          <w:rFonts w:hint="eastAsia"/>
          <w:sz w:val="24"/>
        </w:rPr>
        <w:t>1</w:t>
      </w:r>
      <w:r w:rsidR="007C0584" w:rsidRPr="007C0584">
        <w:rPr>
          <w:rFonts w:hint="eastAsia"/>
          <w:sz w:val="24"/>
        </w:rPr>
        <w:t>、基金份额持有人大会决定终止的</w:t>
      </w:r>
      <w:r w:rsidR="007C0584">
        <w:rPr>
          <w:rFonts w:hint="eastAsia"/>
          <w:sz w:val="24"/>
        </w:rPr>
        <w:t>”。</w:t>
      </w:r>
    </w:p>
    <w:p w14:paraId="64C290F4" w14:textId="4B43EEF6" w:rsidR="00A97452" w:rsidRDefault="007C0584" w:rsidP="00A97452">
      <w:pPr>
        <w:adjustRightInd w:val="0"/>
        <w:snapToGrid w:val="0"/>
        <w:spacing w:line="360" w:lineRule="auto"/>
        <w:ind w:firstLineChars="200" w:firstLine="480"/>
        <w:rPr>
          <w:sz w:val="24"/>
        </w:rPr>
      </w:pPr>
      <w:r w:rsidRPr="007C0584">
        <w:rPr>
          <w:rFonts w:hint="eastAsia"/>
          <w:sz w:val="24"/>
        </w:rPr>
        <w:t>根据《公开募集证券投资基金运作管理办法》第四十八条的规定，“基金份额持有人大会决定的事项自表</w:t>
      </w:r>
      <w:r>
        <w:rPr>
          <w:rFonts w:hint="eastAsia"/>
          <w:sz w:val="24"/>
        </w:rPr>
        <w:t>决</w:t>
      </w:r>
      <w:r w:rsidRPr="007C0584">
        <w:rPr>
          <w:rFonts w:hint="eastAsia"/>
          <w:sz w:val="24"/>
        </w:rPr>
        <w:t>通过之日起生效”。</w:t>
      </w:r>
    </w:p>
    <w:p w14:paraId="4DB070FC" w14:textId="65DB96B2" w:rsidR="007C0584" w:rsidRDefault="007C0584" w:rsidP="00A97452">
      <w:pPr>
        <w:adjustRightInd w:val="0"/>
        <w:snapToGrid w:val="0"/>
        <w:spacing w:line="360" w:lineRule="auto"/>
        <w:ind w:firstLineChars="200" w:firstLine="480"/>
        <w:rPr>
          <w:sz w:val="24"/>
        </w:rPr>
      </w:pPr>
      <w:r>
        <w:rPr>
          <w:rFonts w:hint="eastAsia"/>
          <w:sz w:val="24"/>
        </w:rPr>
        <w:t>因此，终止《基金合同》不存在法律方面的障碍。</w:t>
      </w:r>
    </w:p>
    <w:p w14:paraId="7ACC3E86" w14:textId="77777777" w:rsidR="00FF7639" w:rsidRPr="00FF7639" w:rsidRDefault="00FF7639" w:rsidP="00FF7639">
      <w:pPr>
        <w:adjustRightInd w:val="0"/>
        <w:snapToGrid w:val="0"/>
        <w:spacing w:line="360" w:lineRule="auto"/>
        <w:ind w:firstLineChars="200" w:firstLine="480"/>
        <w:rPr>
          <w:sz w:val="24"/>
        </w:rPr>
      </w:pPr>
      <w:r w:rsidRPr="00FF7639">
        <w:rPr>
          <w:rFonts w:hint="eastAsia"/>
          <w:sz w:val="24"/>
        </w:rPr>
        <w:t>2</w:t>
      </w:r>
      <w:r w:rsidRPr="00FF7639">
        <w:rPr>
          <w:rFonts w:hint="eastAsia"/>
          <w:sz w:val="24"/>
        </w:rPr>
        <w:t>、准备工作有序进行</w:t>
      </w:r>
    </w:p>
    <w:p w14:paraId="34312B04" w14:textId="7A1CD83E" w:rsidR="007C0584" w:rsidRDefault="00FF7639" w:rsidP="00FF7639">
      <w:pPr>
        <w:adjustRightInd w:val="0"/>
        <w:snapToGrid w:val="0"/>
        <w:spacing w:line="360" w:lineRule="auto"/>
        <w:ind w:firstLineChars="200" w:firstLine="480"/>
        <w:rPr>
          <w:sz w:val="24"/>
        </w:rPr>
      </w:pPr>
      <w:r w:rsidRPr="00FF7639">
        <w:rPr>
          <w:rFonts w:hint="eastAsia"/>
          <w:sz w:val="24"/>
        </w:rPr>
        <w:t>为了保障富荣富金专项金融</w:t>
      </w:r>
      <w:proofErr w:type="gramStart"/>
      <w:r w:rsidRPr="00FF7639">
        <w:rPr>
          <w:rFonts w:hint="eastAsia"/>
          <w:sz w:val="24"/>
        </w:rPr>
        <w:t>债纯债</w:t>
      </w:r>
      <w:proofErr w:type="gramEnd"/>
      <w:r w:rsidRPr="00FF7639">
        <w:rPr>
          <w:rFonts w:hint="eastAsia"/>
          <w:sz w:val="24"/>
        </w:rPr>
        <w:t>债券型证券投资基金持有人大会的顺利召开及后续清算工作的进行，基金管理人成立了专门</w:t>
      </w:r>
      <w:r>
        <w:rPr>
          <w:rFonts w:hint="eastAsia"/>
          <w:sz w:val="24"/>
        </w:rPr>
        <w:t>的工作</w:t>
      </w:r>
      <w:r w:rsidRPr="00FF7639">
        <w:rPr>
          <w:rFonts w:hint="eastAsia"/>
          <w:sz w:val="24"/>
        </w:rPr>
        <w:t>小组</w:t>
      </w:r>
      <w:r>
        <w:rPr>
          <w:rFonts w:hint="eastAsia"/>
          <w:sz w:val="24"/>
        </w:rPr>
        <w:t>，</w:t>
      </w:r>
      <w:r w:rsidRPr="00FF7639">
        <w:rPr>
          <w:rFonts w:hint="eastAsia"/>
          <w:sz w:val="24"/>
        </w:rPr>
        <w:t>筹备持有</w:t>
      </w:r>
      <w:r>
        <w:rPr>
          <w:rFonts w:hint="eastAsia"/>
          <w:sz w:val="24"/>
        </w:rPr>
        <w:t>人</w:t>
      </w:r>
      <w:r w:rsidRPr="00FF7639">
        <w:rPr>
          <w:rFonts w:hint="eastAsia"/>
          <w:sz w:val="24"/>
        </w:rPr>
        <w:t>大会</w:t>
      </w:r>
      <w:r>
        <w:rPr>
          <w:rFonts w:hint="eastAsia"/>
          <w:sz w:val="24"/>
        </w:rPr>
        <w:t>事宜</w:t>
      </w:r>
      <w:r w:rsidRPr="00FF7639">
        <w:rPr>
          <w:rFonts w:hint="eastAsia"/>
          <w:sz w:val="24"/>
        </w:rPr>
        <w:t>，并与会计师</w:t>
      </w:r>
      <w:proofErr w:type="gramStart"/>
      <w:r w:rsidRPr="00FF7639">
        <w:rPr>
          <w:rFonts w:hint="eastAsia"/>
          <w:sz w:val="24"/>
        </w:rPr>
        <w:t>务</w:t>
      </w:r>
      <w:proofErr w:type="gramEnd"/>
      <w:r w:rsidRPr="00FF7639">
        <w:rPr>
          <w:rFonts w:hint="eastAsia"/>
          <w:sz w:val="24"/>
        </w:rPr>
        <w:t>所、</w:t>
      </w:r>
      <w:r>
        <w:rPr>
          <w:rFonts w:hint="eastAsia"/>
          <w:sz w:val="24"/>
        </w:rPr>
        <w:t>律</w:t>
      </w:r>
      <w:r w:rsidRPr="00FF7639">
        <w:rPr>
          <w:rFonts w:hint="eastAsia"/>
          <w:sz w:val="24"/>
        </w:rPr>
        <w:t>师事务所、公证机构</w:t>
      </w:r>
      <w:r>
        <w:rPr>
          <w:rFonts w:hint="eastAsia"/>
          <w:sz w:val="24"/>
        </w:rPr>
        <w:t>、机构</w:t>
      </w:r>
      <w:r w:rsidRPr="00FF7639">
        <w:rPr>
          <w:rFonts w:hint="eastAsia"/>
          <w:sz w:val="24"/>
        </w:rPr>
        <w:t>投资者和部分个人</w:t>
      </w:r>
      <w:r>
        <w:rPr>
          <w:rFonts w:hint="eastAsia"/>
          <w:sz w:val="24"/>
        </w:rPr>
        <w:t>投资者</w:t>
      </w:r>
      <w:r w:rsidRPr="00FF7639">
        <w:rPr>
          <w:rFonts w:hint="eastAsia"/>
          <w:sz w:val="24"/>
        </w:rPr>
        <w:t>进行了沟通，制定</w:t>
      </w:r>
      <w:r>
        <w:rPr>
          <w:rFonts w:hint="eastAsia"/>
          <w:sz w:val="24"/>
        </w:rPr>
        <w:t>了</w:t>
      </w:r>
      <w:r w:rsidRPr="00FF7639">
        <w:rPr>
          <w:rFonts w:hint="eastAsia"/>
          <w:sz w:val="24"/>
        </w:rPr>
        <w:t>客户</w:t>
      </w:r>
      <w:r>
        <w:rPr>
          <w:rFonts w:hint="eastAsia"/>
          <w:sz w:val="24"/>
        </w:rPr>
        <w:t>通过通讯方式参与持有人大会的方式方法，从而保证持有人大会可以顺利进行。</w:t>
      </w:r>
    </w:p>
    <w:p w14:paraId="0198609C" w14:textId="3FA0BB3C" w:rsidR="00FF7639" w:rsidRDefault="00FF7639" w:rsidP="00FF7639">
      <w:pPr>
        <w:adjustRightInd w:val="0"/>
        <w:snapToGrid w:val="0"/>
        <w:spacing w:line="360" w:lineRule="auto"/>
        <w:ind w:firstLineChars="200" w:firstLine="480"/>
        <w:rPr>
          <w:sz w:val="24"/>
        </w:rPr>
      </w:pPr>
      <w:r w:rsidRPr="00FF7639">
        <w:rPr>
          <w:rFonts w:hint="eastAsia"/>
          <w:sz w:val="24"/>
        </w:rPr>
        <w:t>持有人大会决议生效并公告后的下一个工作日起，本基金即进入财产清算程序。本基金将根据《</w:t>
      </w:r>
      <w:r>
        <w:rPr>
          <w:rFonts w:hint="eastAsia"/>
          <w:sz w:val="24"/>
        </w:rPr>
        <w:t>基金</w:t>
      </w:r>
      <w:r w:rsidRPr="00FF7639">
        <w:rPr>
          <w:rFonts w:hint="eastAsia"/>
          <w:sz w:val="24"/>
        </w:rPr>
        <w:t>合同》中有关</w:t>
      </w:r>
      <w:r>
        <w:rPr>
          <w:rFonts w:hint="eastAsia"/>
          <w:sz w:val="24"/>
        </w:rPr>
        <w:t>基金</w:t>
      </w:r>
      <w:r w:rsidRPr="00FF7639">
        <w:rPr>
          <w:rFonts w:hint="eastAsia"/>
          <w:sz w:val="24"/>
        </w:rPr>
        <w:t>财产清算的规定，成立</w:t>
      </w:r>
      <w:r>
        <w:rPr>
          <w:rFonts w:hint="eastAsia"/>
          <w:sz w:val="24"/>
        </w:rPr>
        <w:t>基金财产清算</w:t>
      </w:r>
      <w:r w:rsidRPr="00FF7639">
        <w:rPr>
          <w:rFonts w:hint="eastAsia"/>
          <w:sz w:val="24"/>
        </w:rPr>
        <w:t>小组。基金财产清算小组成员由基金财产清算小组成员由基金管理人、基金托管人、具有证券、期货相关业务资格的注册会计师、律师以及中国证监会指定的人员组成。基金财产清算小组可以聘用必要的工作人员。</w:t>
      </w:r>
      <w:r>
        <w:rPr>
          <w:rFonts w:hint="eastAsia"/>
          <w:sz w:val="24"/>
        </w:rPr>
        <w:t>本基金管理人、基金托管人已就财产清算的有关事项进行了充分准备，技术可行。清算报告将由符合《中华人民共和国证券法》规定的会计师事务所进行外部审计，由律师事务所出具法律意见书，并报中国证监会备案并公告。</w:t>
      </w:r>
    </w:p>
    <w:p w14:paraId="24D5392D" w14:textId="70B6E635" w:rsidR="00FF7639" w:rsidRDefault="00FF7639" w:rsidP="00FF7639">
      <w:pPr>
        <w:adjustRightInd w:val="0"/>
        <w:snapToGrid w:val="0"/>
        <w:spacing w:line="360" w:lineRule="auto"/>
        <w:ind w:firstLineChars="200" w:firstLine="480"/>
        <w:rPr>
          <w:sz w:val="24"/>
        </w:rPr>
      </w:pPr>
      <w:r>
        <w:rPr>
          <w:rFonts w:hint="eastAsia"/>
          <w:sz w:val="24"/>
        </w:rPr>
        <w:t>（三）终止《基金合同》的主要风险及预备措施</w:t>
      </w:r>
    </w:p>
    <w:p w14:paraId="33AA781D" w14:textId="440FA969" w:rsidR="00FF7639" w:rsidRDefault="00FF7639" w:rsidP="00FF7639">
      <w:pPr>
        <w:adjustRightInd w:val="0"/>
        <w:snapToGrid w:val="0"/>
        <w:spacing w:line="360" w:lineRule="auto"/>
        <w:ind w:firstLineChars="200" w:firstLine="480"/>
        <w:rPr>
          <w:sz w:val="24"/>
        </w:rPr>
      </w:pPr>
      <w:r w:rsidRPr="00FF7639">
        <w:rPr>
          <w:rFonts w:hint="eastAsia"/>
          <w:sz w:val="24"/>
        </w:rPr>
        <w:t>1</w:t>
      </w:r>
      <w:r w:rsidRPr="00FF7639">
        <w:rPr>
          <w:rFonts w:hint="eastAsia"/>
          <w:sz w:val="24"/>
        </w:rPr>
        <w:t>、方案被持有人大会否决的风险及预备措施</w:t>
      </w:r>
    </w:p>
    <w:p w14:paraId="7C4861CE" w14:textId="5E9359E5" w:rsidR="00FF7639" w:rsidRPr="00FF7639" w:rsidRDefault="00FF7639" w:rsidP="00FF7639">
      <w:pPr>
        <w:adjustRightInd w:val="0"/>
        <w:snapToGrid w:val="0"/>
        <w:spacing w:line="360" w:lineRule="auto"/>
        <w:ind w:firstLineChars="200" w:firstLine="480"/>
        <w:rPr>
          <w:sz w:val="24"/>
        </w:rPr>
      </w:pPr>
      <w:r>
        <w:rPr>
          <w:rFonts w:hint="eastAsia"/>
          <w:sz w:val="24"/>
        </w:rPr>
        <w:t>本次《基金合同》终止的主要风险是被持有人大会否决的风险。</w:t>
      </w:r>
    </w:p>
    <w:p w14:paraId="27E2E75B" w14:textId="62DBC49E" w:rsidR="00FF7639" w:rsidRDefault="00FF7639" w:rsidP="00FF7639">
      <w:pPr>
        <w:adjustRightInd w:val="0"/>
        <w:snapToGrid w:val="0"/>
        <w:spacing w:line="360" w:lineRule="auto"/>
        <w:ind w:firstLineChars="200" w:firstLine="480"/>
        <w:rPr>
          <w:sz w:val="24"/>
        </w:rPr>
      </w:pPr>
      <w:r w:rsidRPr="00FF7639">
        <w:rPr>
          <w:rFonts w:hint="eastAsia"/>
          <w:sz w:val="24"/>
        </w:rPr>
        <w:t>在提议终止《基金合同》并设计具体方案之前，基金管理人已与部分基金份额持有人进行了预沟通，拟定《议案》综合考虑了基金份额持有人的要求。《议案》公告后，基金管理人还将再次征询基金份额持有人的意见。如有必要，</w:t>
      </w:r>
      <w:r>
        <w:rPr>
          <w:rFonts w:hint="eastAsia"/>
          <w:sz w:val="24"/>
        </w:rPr>
        <w:t>基金管理人将根据基金份额持有人意见，对《基金合同》终止的方案和程序进行适当的修订，并</w:t>
      </w:r>
      <w:r>
        <w:rPr>
          <w:rFonts w:hint="eastAsia"/>
          <w:sz w:val="24"/>
        </w:rPr>
        <w:lastRenderedPageBreak/>
        <w:t>重新公告</w:t>
      </w:r>
      <w:r w:rsidRPr="00FF7639">
        <w:rPr>
          <w:rFonts w:hint="eastAsia"/>
          <w:sz w:val="24"/>
        </w:rPr>
        <w:t>。基金管理人可在必要情况下</w:t>
      </w:r>
      <w:r w:rsidR="00C8682B">
        <w:rPr>
          <w:rFonts w:hint="eastAsia"/>
          <w:sz w:val="24"/>
        </w:rPr>
        <w:t>，</w:t>
      </w:r>
      <w:r w:rsidRPr="00FF7639">
        <w:rPr>
          <w:rFonts w:hint="eastAsia"/>
          <w:sz w:val="24"/>
        </w:rPr>
        <w:t>预留出足够时间</w:t>
      </w:r>
      <w:r w:rsidR="00C8682B">
        <w:rPr>
          <w:rFonts w:hint="eastAsia"/>
          <w:sz w:val="24"/>
        </w:rPr>
        <w:t>，</w:t>
      </w:r>
      <w:r w:rsidRPr="00FF7639">
        <w:rPr>
          <w:rFonts w:hint="eastAsia"/>
          <w:sz w:val="24"/>
        </w:rPr>
        <w:t>以做</w:t>
      </w:r>
      <w:r w:rsidR="00C8682B">
        <w:rPr>
          <w:rFonts w:hint="eastAsia"/>
          <w:sz w:val="24"/>
        </w:rPr>
        <w:t>好二次召集或推迟基金份额持有人大会召开的充分准备。</w:t>
      </w:r>
    </w:p>
    <w:p w14:paraId="41332DEB" w14:textId="29346F6B" w:rsidR="00DD3BA0" w:rsidRDefault="00C8682B" w:rsidP="00C8682B">
      <w:pPr>
        <w:adjustRightInd w:val="0"/>
        <w:snapToGrid w:val="0"/>
        <w:spacing w:line="360" w:lineRule="auto"/>
        <w:ind w:firstLineChars="200" w:firstLine="480"/>
        <w:rPr>
          <w:sz w:val="24"/>
        </w:rPr>
      </w:pPr>
      <w:r w:rsidRPr="00C8682B">
        <w:rPr>
          <w:rFonts w:hint="eastAsia"/>
          <w:sz w:val="24"/>
        </w:rPr>
        <w:t>如果《议案》未获得基金份额持有人大会通过，</w:t>
      </w:r>
      <w:r>
        <w:rPr>
          <w:rFonts w:hint="eastAsia"/>
          <w:sz w:val="24"/>
        </w:rPr>
        <w:t>基金管理人</w:t>
      </w:r>
      <w:r w:rsidRPr="00C8682B">
        <w:rPr>
          <w:rFonts w:hint="eastAsia"/>
          <w:sz w:val="24"/>
        </w:rPr>
        <w:t>计划在规定时间</w:t>
      </w:r>
      <w:r>
        <w:rPr>
          <w:rFonts w:hint="eastAsia"/>
          <w:sz w:val="24"/>
        </w:rPr>
        <w:t>内，按照有关规定重新向基金份额持有人大会提交终止《基金合同》的方案议案。</w:t>
      </w:r>
    </w:p>
    <w:p w14:paraId="5BA32E37" w14:textId="79F11C70" w:rsidR="00C8682B" w:rsidRDefault="00C8682B" w:rsidP="00C8682B">
      <w:pPr>
        <w:adjustRightInd w:val="0"/>
        <w:snapToGrid w:val="0"/>
        <w:spacing w:line="360" w:lineRule="auto"/>
        <w:ind w:firstLineChars="200" w:firstLine="480"/>
        <w:rPr>
          <w:sz w:val="24"/>
        </w:rPr>
      </w:pPr>
      <w:r w:rsidRPr="00C8682B">
        <w:rPr>
          <w:rFonts w:hint="eastAsia"/>
          <w:sz w:val="24"/>
        </w:rPr>
        <w:t>2</w:t>
      </w:r>
      <w:r w:rsidRPr="00C8682B">
        <w:rPr>
          <w:rFonts w:hint="eastAsia"/>
          <w:sz w:val="24"/>
        </w:rPr>
        <w:t>、持有人集中赎回基金份额的流动性风险及预备措施</w:t>
      </w:r>
    </w:p>
    <w:p w14:paraId="31DCE767" w14:textId="067591DB" w:rsidR="00C8682B" w:rsidRDefault="00C8682B" w:rsidP="00C8682B">
      <w:pPr>
        <w:adjustRightInd w:val="0"/>
        <w:snapToGrid w:val="0"/>
        <w:spacing w:line="360" w:lineRule="auto"/>
        <w:ind w:firstLineChars="200" w:firstLine="480"/>
        <w:rPr>
          <w:sz w:val="24"/>
        </w:rPr>
      </w:pPr>
      <w:r>
        <w:rPr>
          <w:rFonts w:hint="eastAsia"/>
          <w:sz w:val="24"/>
        </w:rPr>
        <w:t>在本基金关于以通讯方式召开基金份额持有人大会的事项及</w:t>
      </w:r>
      <w:r w:rsidRPr="00C8682B">
        <w:rPr>
          <w:rFonts w:hint="eastAsia"/>
          <w:sz w:val="24"/>
        </w:rPr>
        <w:t>《关于终止富荣富金专项金融债纯债债券型证券投资基金基金合同有关事项的议案》</w:t>
      </w:r>
      <w:r>
        <w:rPr>
          <w:rFonts w:hint="eastAsia"/>
          <w:sz w:val="24"/>
        </w:rPr>
        <w:t>公告后，部分基金份额持有人可能选择提前赎回其持有的基金份额。</w:t>
      </w:r>
    </w:p>
    <w:p w14:paraId="6769333B" w14:textId="1F87199B" w:rsidR="00C8682B" w:rsidRDefault="00C8682B" w:rsidP="00C8682B">
      <w:pPr>
        <w:adjustRightInd w:val="0"/>
        <w:snapToGrid w:val="0"/>
        <w:spacing w:line="360" w:lineRule="auto"/>
        <w:ind w:firstLineChars="200" w:firstLine="480"/>
        <w:rPr>
          <w:sz w:val="24"/>
        </w:rPr>
      </w:pPr>
      <w:r>
        <w:rPr>
          <w:rFonts w:hint="eastAsia"/>
          <w:sz w:val="24"/>
        </w:rPr>
        <w:t>在本基金进入清算程序前，持有人申请赎回其持有的基金份额仍需按照《基金合同》约定的方式进行。如果发生了巨额赎回或《基金合同》约定可以暂停赎回的情形，基金管理人仍然可以根据基金当时的资产组合状况决定全额赎回或部分延期赎回，或暂停接受基金的赎回申请。同时，基金管理人也会提前做好流动性安排，对资产进行变现以应对可能的赎回。</w:t>
      </w:r>
    </w:p>
    <w:p w14:paraId="1CEE1E5C" w14:textId="1FFAC20F" w:rsidR="00C8682B" w:rsidRPr="00C8682B" w:rsidRDefault="00C8682B" w:rsidP="00C8682B">
      <w:pPr>
        <w:adjustRightInd w:val="0"/>
        <w:snapToGrid w:val="0"/>
        <w:spacing w:line="360" w:lineRule="auto"/>
        <w:ind w:firstLineChars="200" w:firstLine="480"/>
        <w:rPr>
          <w:sz w:val="24"/>
        </w:rPr>
      </w:pPr>
      <w:r>
        <w:rPr>
          <w:rFonts w:hint="eastAsia"/>
          <w:sz w:val="24"/>
        </w:rPr>
        <w:t>在全部基金份额均被赎回的极端情形下，本基金仍将在持有人大会决议生效并公告后的下一工作日起，进入财产清算程序。在本基金进入清算程序后，所有清算费用将由基金管理人支付，避免了基金资产不足以支付清算费用的风险。</w:t>
      </w:r>
    </w:p>
    <w:p w14:paraId="797983EF" w14:textId="77777777" w:rsidR="009321D7" w:rsidRPr="006010B0" w:rsidRDefault="009321D7" w:rsidP="00E75B54">
      <w:pPr>
        <w:adjustRightInd w:val="0"/>
        <w:snapToGrid w:val="0"/>
        <w:spacing w:line="360" w:lineRule="auto"/>
        <w:rPr>
          <w:sz w:val="24"/>
        </w:rPr>
      </w:pPr>
    </w:p>
    <w:p w14:paraId="29E8B1C2" w14:textId="77777777" w:rsidR="00DD3BA0" w:rsidRPr="007B24C2" w:rsidRDefault="00DD3BA0" w:rsidP="009023CF">
      <w:pPr>
        <w:adjustRightInd w:val="0"/>
        <w:snapToGrid w:val="0"/>
        <w:spacing w:line="360" w:lineRule="auto"/>
        <w:ind w:firstLineChars="200" w:firstLine="480"/>
        <w:rPr>
          <w:sz w:val="24"/>
        </w:rPr>
      </w:pPr>
    </w:p>
    <w:p w14:paraId="5EF820BD" w14:textId="77777777" w:rsidR="00DD3BA0" w:rsidRPr="00546399" w:rsidRDefault="00DD3BA0" w:rsidP="00DD3BA0">
      <w:pPr>
        <w:pStyle w:val="ae"/>
      </w:pPr>
    </w:p>
    <w:sectPr w:rsidR="00DD3BA0" w:rsidRPr="00546399" w:rsidSect="00E471B3">
      <w:footerReference w:type="even" r:id="rId10"/>
      <w:footerReference w:type="default" r:id="rId11"/>
      <w:pgSz w:w="11906" w:h="16838"/>
      <w:pgMar w:top="1440" w:right="1588" w:bottom="1440" w:left="158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C20AE8" w15:done="0"/>
  <w15:commentEx w15:paraId="0EE340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25820" w14:textId="77777777" w:rsidR="004114C2" w:rsidRDefault="004114C2" w:rsidP="00E165AD">
      <w:r>
        <w:separator/>
      </w:r>
    </w:p>
  </w:endnote>
  <w:endnote w:type="continuationSeparator" w:id="0">
    <w:p w14:paraId="7365878D" w14:textId="77777777" w:rsidR="004114C2" w:rsidRDefault="004114C2" w:rsidP="00E165AD">
      <w:r>
        <w:continuationSeparator/>
      </w:r>
    </w:p>
  </w:endnote>
  <w:endnote w:type="continuationNotice" w:id="1">
    <w:p w14:paraId="4CC314A6" w14:textId="77777777" w:rsidR="004114C2" w:rsidRDefault="00411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D8EC6" w14:textId="77777777" w:rsidR="00DB5CE4" w:rsidRDefault="00DB5CE4" w:rsidP="004F49BB">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A0B0883" w14:textId="77777777" w:rsidR="00DB5CE4" w:rsidRDefault="00DB5CE4" w:rsidP="00D0315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87DA5" w14:textId="77777777" w:rsidR="00DB5CE4" w:rsidRDefault="00DB5CE4">
    <w:pPr>
      <w:pStyle w:val="aa"/>
      <w:jc w:val="center"/>
    </w:pPr>
    <w:r>
      <w:fldChar w:fldCharType="begin"/>
    </w:r>
    <w:r>
      <w:instrText>PAGE   \* MERGEFORMAT</w:instrText>
    </w:r>
    <w:r>
      <w:fldChar w:fldCharType="separate"/>
    </w:r>
    <w:r w:rsidR="003F5930" w:rsidRPr="003F5930">
      <w:rPr>
        <w:noProof/>
        <w:lang w:val="zh-CN" w:eastAsia="zh-CN"/>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E62E3" w14:textId="77777777" w:rsidR="004114C2" w:rsidRDefault="004114C2" w:rsidP="00E165AD">
      <w:r>
        <w:separator/>
      </w:r>
    </w:p>
  </w:footnote>
  <w:footnote w:type="continuationSeparator" w:id="0">
    <w:p w14:paraId="255B679B" w14:textId="77777777" w:rsidR="004114C2" w:rsidRDefault="004114C2" w:rsidP="00E165AD">
      <w:r>
        <w:continuationSeparator/>
      </w:r>
    </w:p>
  </w:footnote>
  <w:footnote w:type="continuationNotice" w:id="1">
    <w:p w14:paraId="7977B09B" w14:textId="77777777" w:rsidR="004114C2" w:rsidRDefault="004114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chineseCounting"/>
      <w:suff w:val="nothing"/>
      <w:lvlText w:val="%1、"/>
      <w:lvlJc w:val="left"/>
    </w:lvl>
  </w:abstractNum>
  <w:abstractNum w:abstractNumId="1">
    <w:nsid w:val="127F3C41"/>
    <w:multiLevelType w:val="hybridMultilevel"/>
    <w:tmpl w:val="3796EAB0"/>
    <w:lvl w:ilvl="0" w:tplc="B1A46B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77A466D"/>
    <w:multiLevelType w:val="hybridMultilevel"/>
    <w:tmpl w:val="C1EC0E24"/>
    <w:lvl w:ilvl="0" w:tplc="7FE60E52">
      <w:start w:val="1"/>
      <w:numFmt w:val="decimal"/>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1C93765C"/>
    <w:multiLevelType w:val="hybridMultilevel"/>
    <w:tmpl w:val="3B40835C"/>
    <w:lvl w:ilvl="0" w:tplc="04090017">
      <w:start w:val="1"/>
      <w:numFmt w:val="chineseCountingThousand"/>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4981FD8"/>
    <w:multiLevelType w:val="hybridMultilevel"/>
    <w:tmpl w:val="47C0F486"/>
    <w:lvl w:ilvl="0" w:tplc="073A7C40">
      <w:start w:val="1"/>
      <w:numFmt w:val="decimal"/>
      <w:suff w:val="nothing"/>
      <w:lvlText w:val="%1、"/>
      <w:lvlJc w:val="left"/>
      <w:pPr>
        <w:ind w:left="93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760569"/>
    <w:multiLevelType w:val="hybridMultilevel"/>
    <w:tmpl w:val="C5C0E56C"/>
    <w:lvl w:ilvl="0" w:tplc="4AE2363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7A27F73"/>
    <w:multiLevelType w:val="hybridMultilevel"/>
    <w:tmpl w:val="B59003DA"/>
    <w:lvl w:ilvl="0" w:tplc="61A8DD42">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00030D"/>
    <w:multiLevelType w:val="hybridMultilevel"/>
    <w:tmpl w:val="9072EF5C"/>
    <w:lvl w:ilvl="0" w:tplc="5B2E7986">
      <w:start w:val="1"/>
      <w:numFmt w:val="japaneseCounting"/>
      <w:lvlText w:val="%1、"/>
      <w:lvlJc w:val="left"/>
      <w:pPr>
        <w:ind w:left="930" w:hanging="4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F701569"/>
    <w:multiLevelType w:val="hybridMultilevel"/>
    <w:tmpl w:val="A2CC0DF8"/>
    <w:lvl w:ilvl="0" w:tplc="85FEDE0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607957F9"/>
    <w:multiLevelType w:val="hybridMultilevel"/>
    <w:tmpl w:val="FF26F75E"/>
    <w:lvl w:ilvl="0" w:tplc="3AC27AF2">
      <w:start w:val="1"/>
      <w:numFmt w:val="decimal"/>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622D224C"/>
    <w:multiLevelType w:val="hybridMultilevel"/>
    <w:tmpl w:val="FFD66878"/>
    <w:lvl w:ilvl="0" w:tplc="FC9A4B3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0D54BB"/>
    <w:multiLevelType w:val="hybridMultilevel"/>
    <w:tmpl w:val="AB2A0810"/>
    <w:lvl w:ilvl="0" w:tplc="85FEDE0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6"/>
  </w:num>
  <w:num w:numId="2">
    <w:abstractNumId w:val="8"/>
  </w:num>
  <w:num w:numId="3">
    <w:abstractNumId w:val="2"/>
  </w:num>
  <w:num w:numId="4">
    <w:abstractNumId w:val="9"/>
  </w:num>
  <w:num w:numId="5">
    <w:abstractNumId w:val="11"/>
  </w:num>
  <w:num w:numId="6">
    <w:abstractNumId w:val="0"/>
  </w:num>
  <w:num w:numId="7">
    <w:abstractNumId w:val="3"/>
  </w:num>
  <w:num w:numId="8">
    <w:abstractNumId w:val="4"/>
  </w:num>
  <w:num w:numId="9">
    <w:abstractNumId w:val="7"/>
  </w:num>
  <w:num w:numId="10">
    <w:abstractNumId w:val="10"/>
  </w:num>
  <w:num w:numId="11">
    <w:abstractNumId w:val="1"/>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7FD"/>
    <w:rsid w:val="00000BE0"/>
    <w:rsid w:val="00001784"/>
    <w:rsid w:val="00002C15"/>
    <w:rsid w:val="00003673"/>
    <w:rsid w:val="00004716"/>
    <w:rsid w:val="00005436"/>
    <w:rsid w:val="0000583B"/>
    <w:rsid w:val="00005F3F"/>
    <w:rsid w:val="00006B13"/>
    <w:rsid w:val="00007838"/>
    <w:rsid w:val="00010B28"/>
    <w:rsid w:val="00010D7C"/>
    <w:rsid w:val="00011899"/>
    <w:rsid w:val="00012CF5"/>
    <w:rsid w:val="00012F65"/>
    <w:rsid w:val="00012F73"/>
    <w:rsid w:val="000134D1"/>
    <w:rsid w:val="00014EED"/>
    <w:rsid w:val="00015A8F"/>
    <w:rsid w:val="00016F2A"/>
    <w:rsid w:val="00017BC3"/>
    <w:rsid w:val="00017BC9"/>
    <w:rsid w:val="00023483"/>
    <w:rsid w:val="00024232"/>
    <w:rsid w:val="00027123"/>
    <w:rsid w:val="0002754A"/>
    <w:rsid w:val="000306D5"/>
    <w:rsid w:val="0003080E"/>
    <w:rsid w:val="00030817"/>
    <w:rsid w:val="0003145A"/>
    <w:rsid w:val="000317D9"/>
    <w:rsid w:val="00032016"/>
    <w:rsid w:val="000320F5"/>
    <w:rsid w:val="00032154"/>
    <w:rsid w:val="00032AFA"/>
    <w:rsid w:val="00033FC1"/>
    <w:rsid w:val="00034A9A"/>
    <w:rsid w:val="00034F27"/>
    <w:rsid w:val="00041396"/>
    <w:rsid w:val="00041888"/>
    <w:rsid w:val="00041900"/>
    <w:rsid w:val="000433D6"/>
    <w:rsid w:val="00045A1C"/>
    <w:rsid w:val="00045DFC"/>
    <w:rsid w:val="000467AC"/>
    <w:rsid w:val="00046C9B"/>
    <w:rsid w:val="0004714F"/>
    <w:rsid w:val="000471FB"/>
    <w:rsid w:val="0004798C"/>
    <w:rsid w:val="00051536"/>
    <w:rsid w:val="0005205C"/>
    <w:rsid w:val="00053B79"/>
    <w:rsid w:val="00055172"/>
    <w:rsid w:val="00056F6C"/>
    <w:rsid w:val="00060130"/>
    <w:rsid w:val="0006057D"/>
    <w:rsid w:val="000606E0"/>
    <w:rsid w:val="00060B3E"/>
    <w:rsid w:val="00060DC3"/>
    <w:rsid w:val="00063E1E"/>
    <w:rsid w:val="000641CB"/>
    <w:rsid w:val="00064CA5"/>
    <w:rsid w:val="00065ADA"/>
    <w:rsid w:val="00065D63"/>
    <w:rsid w:val="00066A9F"/>
    <w:rsid w:val="00067A7B"/>
    <w:rsid w:val="00067CE4"/>
    <w:rsid w:val="00070EBD"/>
    <w:rsid w:val="000712F8"/>
    <w:rsid w:val="000741EA"/>
    <w:rsid w:val="000770D9"/>
    <w:rsid w:val="00077146"/>
    <w:rsid w:val="0007760D"/>
    <w:rsid w:val="0008054D"/>
    <w:rsid w:val="0008294F"/>
    <w:rsid w:val="000849B0"/>
    <w:rsid w:val="00084D2B"/>
    <w:rsid w:val="00084ECA"/>
    <w:rsid w:val="00085218"/>
    <w:rsid w:val="000868B2"/>
    <w:rsid w:val="00087472"/>
    <w:rsid w:val="00090927"/>
    <w:rsid w:val="00094039"/>
    <w:rsid w:val="000949B7"/>
    <w:rsid w:val="00095496"/>
    <w:rsid w:val="00095C45"/>
    <w:rsid w:val="000962FF"/>
    <w:rsid w:val="000A1431"/>
    <w:rsid w:val="000A1FD9"/>
    <w:rsid w:val="000A2010"/>
    <w:rsid w:val="000A434C"/>
    <w:rsid w:val="000A5656"/>
    <w:rsid w:val="000A64E1"/>
    <w:rsid w:val="000B04BF"/>
    <w:rsid w:val="000B0A61"/>
    <w:rsid w:val="000B1775"/>
    <w:rsid w:val="000B1E06"/>
    <w:rsid w:val="000B2483"/>
    <w:rsid w:val="000B2EDF"/>
    <w:rsid w:val="000B3046"/>
    <w:rsid w:val="000B4042"/>
    <w:rsid w:val="000B4268"/>
    <w:rsid w:val="000B5AF3"/>
    <w:rsid w:val="000B6318"/>
    <w:rsid w:val="000B6A37"/>
    <w:rsid w:val="000C105B"/>
    <w:rsid w:val="000C158B"/>
    <w:rsid w:val="000C390B"/>
    <w:rsid w:val="000C3A2C"/>
    <w:rsid w:val="000C3F65"/>
    <w:rsid w:val="000C4B64"/>
    <w:rsid w:val="000C4C3B"/>
    <w:rsid w:val="000C4EF1"/>
    <w:rsid w:val="000C5DEF"/>
    <w:rsid w:val="000C6D6E"/>
    <w:rsid w:val="000C6F10"/>
    <w:rsid w:val="000C7406"/>
    <w:rsid w:val="000C754A"/>
    <w:rsid w:val="000C7BA8"/>
    <w:rsid w:val="000C7F53"/>
    <w:rsid w:val="000D00F8"/>
    <w:rsid w:val="000D0CFC"/>
    <w:rsid w:val="000D2B06"/>
    <w:rsid w:val="000D334C"/>
    <w:rsid w:val="000D3DF8"/>
    <w:rsid w:val="000D4D4F"/>
    <w:rsid w:val="000D4EBA"/>
    <w:rsid w:val="000D4EDE"/>
    <w:rsid w:val="000D664D"/>
    <w:rsid w:val="000D6B92"/>
    <w:rsid w:val="000D6BC6"/>
    <w:rsid w:val="000D6F78"/>
    <w:rsid w:val="000D758B"/>
    <w:rsid w:val="000E0614"/>
    <w:rsid w:val="000E0BC6"/>
    <w:rsid w:val="000E102C"/>
    <w:rsid w:val="000E5290"/>
    <w:rsid w:val="000E5B52"/>
    <w:rsid w:val="000E5F17"/>
    <w:rsid w:val="000E6674"/>
    <w:rsid w:val="000F04DA"/>
    <w:rsid w:val="000F1CAA"/>
    <w:rsid w:val="000F201B"/>
    <w:rsid w:val="000F2374"/>
    <w:rsid w:val="000F25BF"/>
    <w:rsid w:val="000F3051"/>
    <w:rsid w:val="000F31B8"/>
    <w:rsid w:val="000F3249"/>
    <w:rsid w:val="000F3957"/>
    <w:rsid w:val="000F423F"/>
    <w:rsid w:val="000F49E1"/>
    <w:rsid w:val="000F6332"/>
    <w:rsid w:val="000F7F04"/>
    <w:rsid w:val="000F7F72"/>
    <w:rsid w:val="00101DD4"/>
    <w:rsid w:val="00103327"/>
    <w:rsid w:val="00103C3D"/>
    <w:rsid w:val="001041D6"/>
    <w:rsid w:val="001045C3"/>
    <w:rsid w:val="0010516C"/>
    <w:rsid w:val="00105592"/>
    <w:rsid w:val="001059FF"/>
    <w:rsid w:val="00106484"/>
    <w:rsid w:val="00107DF2"/>
    <w:rsid w:val="001110BE"/>
    <w:rsid w:val="0011207F"/>
    <w:rsid w:val="00114609"/>
    <w:rsid w:val="00114D3C"/>
    <w:rsid w:val="001151B2"/>
    <w:rsid w:val="00116DD4"/>
    <w:rsid w:val="001174C5"/>
    <w:rsid w:val="00117EC0"/>
    <w:rsid w:val="00121B56"/>
    <w:rsid w:val="00121F9D"/>
    <w:rsid w:val="00122F02"/>
    <w:rsid w:val="00123CC2"/>
    <w:rsid w:val="001247DE"/>
    <w:rsid w:val="00125D7C"/>
    <w:rsid w:val="00126B55"/>
    <w:rsid w:val="00127C78"/>
    <w:rsid w:val="00131BE1"/>
    <w:rsid w:val="00133A33"/>
    <w:rsid w:val="00134C86"/>
    <w:rsid w:val="00135C95"/>
    <w:rsid w:val="001363A8"/>
    <w:rsid w:val="0013752A"/>
    <w:rsid w:val="00137882"/>
    <w:rsid w:val="00137D3A"/>
    <w:rsid w:val="00140817"/>
    <w:rsid w:val="001424B8"/>
    <w:rsid w:val="00142CE2"/>
    <w:rsid w:val="001456EC"/>
    <w:rsid w:val="001457A6"/>
    <w:rsid w:val="00146694"/>
    <w:rsid w:val="00147007"/>
    <w:rsid w:val="00150F44"/>
    <w:rsid w:val="00152097"/>
    <w:rsid w:val="001528A7"/>
    <w:rsid w:val="0015402F"/>
    <w:rsid w:val="00155FFA"/>
    <w:rsid w:val="00156F79"/>
    <w:rsid w:val="00160544"/>
    <w:rsid w:val="00160784"/>
    <w:rsid w:val="00160D0B"/>
    <w:rsid w:val="001614A8"/>
    <w:rsid w:val="0016229F"/>
    <w:rsid w:val="00162754"/>
    <w:rsid w:val="001627EF"/>
    <w:rsid w:val="00163CF6"/>
    <w:rsid w:val="0016402C"/>
    <w:rsid w:val="0016448F"/>
    <w:rsid w:val="001646B9"/>
    <w:rsid w:val="00164A19"/>
    <w:rsid w:val="001656D1"/>
    <w:rsid w:val="00165881"/>
    <w:rsid w:val="0016599D"/>
    <w:rsid w:val="0017029F"/>
    <w:rsid w:val="00170DAD"/>
    <w:rsid w:val="001712CE"/>
    <w:rsid w:val="001718BC"/>
    <w:rsid w:val="00171C3A"/>
    <w:rsid w:val="00171F18"/>
    <w:rsid w:val="00173794"/>
    <w:rsid w:val="00173A74"/>
    <w:rsid w:val="001752B8"/>
    <w:rsid w:val="001755DF"/>
    <w:rsid w:val="00175E69"/>
    <w:rsid w:val="001769C9"/>
    <w:rsid w:val="00177F12"/>
    <w:rsid w:val="00177F48"/>
    <w:rsid w:val="00182BA4"/>
    <w:rsid w:val="001838D5"/>
    <w:rsid w:val="00184E25"/>
    <w:rsid w:val="00186B23"/>
    <w:rsid w:val="0018743B"/>
    <w:rsid w:val="00187E28"/>
    <w:rsid w:val="00190006"/>
    <w:rsid w:val="001909A7"/>
    <w:rsid w:val="00192211"/>
    <w:rsid w:val="00192448"/>
    <w:rsid w:val="001948F2"/>
    <w:rsid w:val="001958D1"/>
    <w:rsid w:val="00195B13"/>
    <w:rsid w:val="00196AF2"/>
    <w:rsid w:val="00197717"/>
    <w:rsid w:val="00197948"/>
    <w:rsid w:val="001A0887"/>
    <w:rsid w:val="001A110D"/>
    <w:rsid w:val="001A1E9A"/>
    <w:rsid w:val="001A308F"/>
    <w:rsid w:val="001A4270"/>
    <w:rsid w:val="001A4307"/>
    <w:rsid w:val="001A4850"/>
    <w:rsid w:val="001A59F3"/>
    <w:rsid w:val="001A5DEF"/>
    <w:rsid w:val="001A6119"/>
    <w:rsid w:val="001A717C"/>
    <w:rsid w:val="001A7FC5"/>
    <w:rsid w:val="001B02BC"/>
    <w:rsid w:val="001B0853"/>
    <w:rsid w:val="001B0E49"/>
    <w:rsid w:val="001B2C3D"/>
    <w:rsid w:val="001B417F"/>
    <w:rsid w:val="001B49C1"/>
    <w:rsid w:val="001B4C2A"/>
    <w:rsid w:val="001B50DA"/>
    <w:rsid w:val="001B5A60"/>
    <w:rsid w:val="001B5F6F"/>
    <w:rsid w:val="001B61CF"/>
    <w:rsid w:val="001B6CE4"/>
    <w:rsid w:val="001B78B5"/>
    <w:rsid w:val="001C0719"/>
    <w:rsid w:val="001C28D2"/>
    <w:rsid w:val="001C2AE7"/>
    <w:rsid w:val="001C3810"/>
    <w:rsid w:val="001C3BF4"/>
    <w:rsid w:val="001C4D1E"/>
    <w:rsid w:val="001C548A"/>
    <w:rsid w:val="001C6A4A"/>
    <w:rsid w:val="001D1240"/>
    <w:rsid w:val="001D1E61"/>
    <w:rsid w:val="001D2888"/>
    <w:rsid w:val="001D296C"/>
    <w:rsid w:val="001D3373"/>
    <w:rsid w:val="001D374F"/>
    <w:rsid w:val="001D3905"/>
    <w:rsid w:val="001D3B56"/>
    <w:rsid w:val="001D4873"/>
    <w:rsid w:val="001D5665"/>
    <w:rsid w:val="001E0987"/>
    <w:rsid w:val="001E0FD5"/>
    <w:rsid w:val="001E156C"/>
    <w:rsid w:val="001E2443"/>
    <w:rsid w:val="001E3249"/>
    <w:rsid w:val="001E33EF"/>
    <w:rsid w:val="001E356D"/>
    <w:rsid w:val="001E3ADD"/>
    <w:rsid w:val="001E4115"/>
    <w:rsid w:val="001E4961"/>
    <w:rsid w:val="001E6836"/>
    <w:rsid w:val="001E6BA7"/>
    <w:rsid w:val="001E74FB"/>
    <w:rsid w:val="001E7A6D"/>
    <w:rsid w:val="001E7C17"/>
    <w:rsid w:val="001F0B25"/>
    <w:rsid w:val="001F0EA1"/>
    <w:rsid w:val="001F2193"/>
    <w:rsid w:val="001F2765"/>
    <w:rsid w:val="001F2F38"/>
    <w:rsid w:val="001F5F31"/>
    <w:rsid w:val="001F6888"/>
    <w:rsid w:val="002007E3"/>
    <w:rsid w:val="002008D3"/>
    <w:rsid w:val="00201A4E"/>
    <w:rsid w:val="00202609"/>
    <w:rsid w:val="00202A15"/>
    <w:rsid w:val="00202CBD"/>
    <w:rsid w:val="00203615"/>
    <w:rsid w:val="00203A28"/>
    <w:rsid w:val="0020482F"/>
    <w:rsid w:val="00204CC9"/>
    <w:rsid w:val="0020552C"/>
    <w:rsid w:val="00207A28"/>
    <w:rsid w:val="00207D34"/>
    <w:rsid w:val="00210261"/>
    <w:rsid w:val="002110A4"/>
    <w:rsid w:val="00211512"/>
    <w:rsid w:val="0021220A"/>
    <w:rsid w:val="0021751E"/>
    <w:rsid w:val="00221362"/>
    <w:rsid w:val="00221B6C"/>
    <w:rsid w:val="0022283F"/>
    <w:rsid w:val="00222C6E"/>
    <w:rsid w:val="00222F3F"/>
    <w:rsid w:val="00227B97"/>
    <w:rsid w:val="00227F09"/>
    <w:rsid w:val="0023003F"/>
    <w:rsid w:val="00230409"/>
    <w:rsid w:val="00231701"/>
    <w:rsid w:val="00231BE1"/>
    <w:rsid w:val="00231E0A"/>
    <w:rsid w:val="002321D1"/>
    <w:rsid w:val="00232C71"/>
    <w:rsid w:val="0023339D"/>
    <w:rsid w:val="002336E3"/>
    <w:rsid w:val="002348FE"/>
    <w:rsid w:val="00234FE6"/>
    <w:rsid w:val="00237646"/>
    <w:rsid w:val="00237C00"/>
    <w:rsid w:val="00240128"/>
    <w:rsid w:val="0024036D"/>
    <w:rsid w:val="0024108C"/>
    <w:rsid w:val="0024132E"/>
    <w:rsid w:val="00241924"/>
    <w:rsid w:val="0024273E"/>
    <w:rsid w:val="00242EC7"/>
    <w:rsid w:val="00244038"/>
    <w:rsid w:val="00245153"/>
    <w:rsid w:val="0024516E"/>
    <w:rsid w:val="00245A52"/>
    <w:rsid w:val="00246270"/>
    <w:rsid w:val="0024646E"/>
    <w:rsid w:val="00246E2E"/>
    <w:rsid w:val="002472AA"/>
    <w:rsid w:val="00251A01"/>
    <w:rsid w:val="00251E3B"/>
    <w:rsid w:val="00251F9B"/>
    <w:rsid w:val="00252E10"/>
    <w:rsid w:val="00252FB9"/>
    <w:rsid w:val="00253AA4"/>
    <w:rsid w:val="002545C7"/>
    <w:rsid w:val="0025530F"/>
    <w:rsid w:val="00256A96"/>
    <w:rsid w:val="00256DDA"/>
    <w:rsid w:val="00256DE5"/>
    <w:rsid w:val="00257000"/>
    <w:rsid w:val="002572A7"/>
    <w:rsid w:val="00257ABC"/>
    <w:rsid w:val="00261746"/>
    <w:rsid w:val="00262313"/>
    <w:rsid w:val="0026272E"/>
    <w:rsid w:val="002644B0"/>
    <w:rsid w:val="002645C9"/>
    <w:rsid w:val="00264813"/>
    <w:rsid w:val="0026546A"/>
    <w:rsid w:val="00266B38"/>
    <w:rsid w:val="002704DC"/>
    <w:rsid w:val="00270B9D"/>
    <w:rsid w:val="00273750"/>
    <w:rsid w:val="002737A6"/>
    <w:rsid w:val="002744DE"/>
    <w:rsid w:val="0027481D"/>
    <w:rsid w:val="00277A9B"/>
    <w:rsid w:val="00277C43"/>
    <w:rsid w:val="00282834"/>
    <w:rsid w:val="00282DDA"/>
    <w:rsid w:val="00284E2A"/>
    <w:rsid w:val="00286559"/>
    <w:rsid w:val="0028682D"/>
    <w:rsid w:val="00290C71"/>
    <w:rsid w:val="00290EB4"/>
    <w:rsid w:val="00293603"/>
    <w:rsid w:val="002936BC"/>
    <w:rsid w:val="00293AA1"/>
    <w:rsid w:val="002941F1"/>
    <w:rsid w:val="00295052"/>
    <w:rsid w:val="00295223"/>
    <w:rsid w:val="002958BC"/>
    <w:rsid w:val="00296B96"/>
    <w:rsid w:val="00296EF9"/>
    <w:rsid w:val="002A0283"/>
    <w:rsid w:val="002A0D24"/>
    <w:rsid w:val="002A127C"/>
    <w:rsid w:val="002A39EB"/>
    <w:rsid w:val="002A51B9"/>
    <w:rsid w:val="002A51EB"/>
    <w:rsid w:val="002A56F8"/>
    <w:rsid w:val="002A5D78"/>
    <w:rsid w:val="002A6011"/>
    <w:rsid w:val="002A637E"/>
    <w:rsid w:val="002A6922"/>
    <w:rsid w:val="002A6989"/>
    <w:rsid w:val="002A737B"/>
    <w:rsid w:val="002B02E7"/>
    <w:rsid w:val="002B1A09"/>
    <w:rsid w:val="002B28DC"/>
    <w:rsid w:val="002B3F23"/>
    <w:rsid w:val="002B4787"/>
    <w:rsid w:val="002B4D22"/>
    <w:rsid w:val="002B4F25"/>
    <w:rsid w:val="002B62CC"/>
    <w:rsid w:val="002C16BC"/>
    <w:rsid w:val="002C2B4B"/>
    <w:rsid w:val="002C44F1"/>
    <w:rsid w:val="002C495E"/>
    <w:rsid w:val="002C53C3"/>
    <w:rsid w:val="002D1B44"/>
    <w:rsid w:val="002D3BE5"/>
    <w:rsid w:val="002D41D4"/>
    <w:rsid w:val="002D4476"/>
    <w:rsid w:val="002D4580"/>
    <w:rsid w:val="002D618D"/>
    <w:rsid w:val="002D6CB0"/>
    <w:rsid w:val="002D7A8C"/>
    <w:rsid w:val="002E00D6"/>
    <w:rsid w:val="002E1BD2"/>
    <w:rsid w:val="002E2076"/>
    <w:rsid w:val="002E32DD"/>
    <w:rsid w:val="002E4889"/>
    <w:rsid w:val="002E5E1B"/>
    <w:rsid w:val="002E5ECF"/>
    <w:rsid w:val="002E784F"/>
    <w:rsid w:val="002E7E37"/>
    <w:rsid w:val="002F078A"/>
    <w:rsid w:val="002F24EE"/>
    <w:rsid w:val="002F2AAE"/>
    <w:rsid w:val="002F2AD3"/>
    <w:rsid w:val="002F2D4C"/>
    <w:rsid w:val="002F3D56"/>
    <w:rsid w:val="002F3F6A"/>
    <w:rsid w:val="002F65B0"/>
    <w:rsid w:val="002F7CA6"/>
    <w:rsid w:val="002F7F61"/>
    <w:rsid w:val="003015AD"/>
    <w:rsid w:val="0030281A"/>
    <w:rsid w:val="003039A4"/>
    <w:rsid w:val="0030611B"/>
    <w:rsid w:val="0030613C"/>
    <w:rsid w:val="00306758"/>
    <w:rsid w:val="00306B50"/>
    <w:rsid w:val="00307343"/>
    <w:rsid w:val="00310361"/>
    <w:rsid w:val="00310898"/>
    <w:rsid w:val="00310F9D"/>
    <w:rsid w:val="003126DF"/>
    <w:rsid w:val="003132B3"/>
    <w:rsid w:val="00313708"/>
    <w:rsid w:val="00313D1F"/>
    <w:rsid w:val="00315282"/>
    <w:rsid w:val="0031588A"/>
    <w:rsid w:val="00316287"/>
    <w:rsid w:val="0031634F"/>
    <w:rsid w:val="00316AAE"/>
    <w:rsid w:val="00317558"/>
    <w:rsid w:val="00320A37"/>
    <w:rsid w:val="00320C0F"/>
    <w:rsid w:val="0032114E"/>
    <w:rsid w:val="0032160B"/>
    <w:rsid w:val="00321736"/>
    <w:rsid w:val="0032218D"/>
    <w:rsid w:val="00323ACC"/>
    <w:rsid w:val="003241C7"/>
    <w:rsid w:val="003246B4"/>
    <w:rsid w:val="00324A1E"/>
    <w:rsid w:val="003252F7"/>
    <w:rsid w:val="003264D1"/>
    <w:rsid w:val="00326A9B"/>
    <w:rsid w:val="003276C0"/>
    <w:rsid w:val="00327F69"/>
    <w:rsid w:val="00330345"/>
    <w:rsid w:val="00330556"/>
    <w:rsid w:val="00330B17"/>
    <w:rsid w:val="003311B8"/>
    <w:rsid w:val="003316D4"/>
    <w:rsid w:val="003326DF"/>
    <w:rsid w:val="00332E30"/>
    <w:rsid w:val="00332E78"/>
    <w:rsid w:val="00333175"/>
    <w:rsid w:val="00333524"/>
    <w:rsid w:val="003337B8"/>
    <w:rsid w:val="00333E23"/>
    <w:rsid w:val="00334079"/>
    <w:rsid w:val="003343B0"/>
    <w:rsid w:val="00334911"/>
    <w:rsid w:val="00335D00"/>
    <w:rsid w:val="003361A3"/>
    <w:rsid w:val="00341670"/>
    <w:rsid w:val="00341B9A"/>
    <w:rsid w:val="00343175"/>
    <w:rsid w:val="00343CBB"/>
    <w:rsid w:val="0034401A"/>
    <w:rsid w:val="00344267"/>
    <w:rsid w:val="003449EE"/>
    <w:rsid w:val="00344C31"/>
    <w:rsid w:val="003453F5"/>
    <w:rsid w:val="00346AC9"/>
    <w:rsid w:val="0035001B"/>
    <w:rsid w:val="0035063F"/>
    <w:rsid w:val="00351030"/>
    <w:rsid w:val="00351F20"/>
    <w:rsid w:val="003522C9"/>
    <w:rsid w:val="003524E2"/>
    <w:rsid w:val="00353702"/>
    <w:rsid w:val="00353C45"/>
    <w:rsid w:val="00357770"/>
    <w:rsid w:val="003577BF"/>
    <w:rsid w:val="003579FF"/>
    <w:rsid w:val="00360208"/>
    <w:rsid w:val="00361141"/>
    <w:rsid w:val="00361B61"/>
    <w:rsid w:val="00363284"/>
    <w:rsid w:val="003671E9"/>
    <w:rsid w:val="00367D6E"/>
    <w:rsid w:val="003702E0"/>
    <w:rsid w:val="003718F1"/>
    <w:rsid w:val="00371CB4"/>
    <w:rsid w:val="0037229B"/>
    <w:rsid w:val="003738C0"/>
    <w:rsid w:val="00373B2E"/>
    <w:rsid w:val="003740E9"/>
    <w:rsid w:val="003751A3"/>
    <w:rsid w:val="0037533E"/>
    <w:rsid w:val="00375584"/>
    <w:rsid w:val="00375C11"/>
    <w:rsid w:val="0038107F"/>
    <w:rsid w:val="003814CA"/>
    <w:rsid w:val="003844E5"/>
    <w:rsid w:val="003863EC"/>
    <w:rsid w:val="00387272"/>
    <w:rsid w:val="00387716"/>
    <w:rsid w:val="00387C23"/>
    <w:rsid w:val="00387CCB"/>
    <w:rsid w:val="00391917"/>
    <w:rsid w:val="00393977"/>
    <w:rsid w:val="003941D0"/>
    <w:rsid w:val="00394436"/>
    <w:rsid w:val="00394F70"/>
    <w:rsid w:val="00395C94"/>
    <w:rsid w:val="003A04D3"/>
    <w:rsid w:val="003A0616"/>
    <w:rsid w:val="003A0E7E"/>
    <w:rsid w:val="003A0EA4"/>
    <w:rsid w:val="003A19DC"/>
    <w:rsid w:val="003A2826"/>
    <w:rsid w:val="003A35B9"/>
    <w:rsid w:val="003A463F"/>
    <w:rsid w:val="003A4F55"/>
    <w:rsid w:val="003A58D6"/>
    <w:rsid w:val="003A59AD"/>
    <w:rsid w:val="003A6A7B"/>
    <w:rsid w:val="003A6E24"/>
    <w:rsid w:val="003A76BA"/>
    <w:rsid w:val="003B2B51"/>
    <w:rsid w:val="003B3018"/>
    <w:rsid w:val="003B3F3F"/>
    <w:rsid w:val="003B45A7"/>
    <w:rsid w:val="003B5039"/>
    <w:rsid w:val="003B6339"/>
    <w:rsid w:val="003B6563"/>
    <w:rsid w:val="003B7AC6"/>
    <w:rsid w:val="003B7EC1"/>
    <w:rsid w:val="003C03A5"/>
    <w:rsid w:val="003C0853"/>
    <w:rsid w:val="003C17A5"/>
    <w:rsid w:val="003C29F5"/>
    <w:rsid w:val="003C2A9C"/>
    <w:rsid w:val="003C3AC6"/>
    <w:rsid w:val="003C4EEC"/>
    <w:rsid w:val="003C5205"/>
    <w:rsid w:val="003C5426"/>
    <w:rsid w:val="003C5EA2"/>
    <w:rsid w:val="003C6082"/>
    <w:rsid w:val="003C60C4"/>
    <w:rsid w:val="003C6610"/>
    <w:rsid w:val="003C73CE"/>
    <w:rsid w:val="003D0608"/>
    <w:rsid w:val="003D10DA"/>
    <w:rsid w:val="003D1CC3"/>
    <w:rsid w:val="003D3BF3"/>
    <w:rsid w:val="003D44CE"/>
    <w:rsid w:val="003D5062"/>
    <w:rsid w:val="003D56B6"/>
    <w:rsid w:val="003D663E"/>
    <w:rsid w:val="003D6D58"/>
    <w:rsid w:val="003E1937"/>
    <w:rsid w:val="003E1DFA"/>
    <w:rsid w:val="003E2AD7"/>
    <w:rsid w:val="003E3869"/>
    <w:rsid w:val="003E58BD"/>
    <w:rsid w:val="003E67B2"/>
    <w:rsid w:val="003E717C"/>
    <w:rsid w:val="003E743F"/>
    <w:rsid w:val="003E7689"/>
    <w:rsid w:val="003F00C7"/>
    <w:rsid w:val="003F0E98"/>
    <w:rsid w:val="003F1682"/>
    <w:rsid w:val="003F1FDD"/>
    <w:rsid w:val="003F299B"/>
    <w:rsid w:val="003F4AB8"/>
    <w:rsid w:val="003F5930"/>
    <w:rsid w:val="003F5E0B"/>
    <w:rsid w:val="004000CF"/>
    <w:rsid w:val="004014BB"/>
    <w:rsid w:val="00401A1F"/>
    <w:rsid w:val="004022B9"/>
    <w:rsid w:val="00402475"/>
    <w:rsid w:val="00404437"/>
    <w:rsid w:val="0040484A"/>
    <w:rsid w:val="0040581B"/>
    <w:rsid w:val="004071AC"/>
    <w:rsid w:val="004071D4"/>
    <w:rsid w:val="00407D5B"/>
    <w:rsid w:val="00407DAC"/>
    <w:rsid w:val="00410112"/>
    <w:rsid w:val="0041046B"/>
    <w:rsid w:val="0041069E"/>
    <w:rsid w:val="004114C2"/>
    <w:rsid w:val="00411692"/>
    <w:rsid w:val="00411A75"/>
    <w:rsid w:val="00411C3E"/>
    <w:rsid w:val="00412CA3"/>
    <w:rsid w:val="00412F32"/>
    <w:rsid w:val="0041357D"/>
    <w:rsid w:val="0041552F"/>
    <w:rsid w:val="00416B87"/>
    <w:rsid w:val="00417728"/>
    <w:rsid w:val="0041788D"/>
    <w:rsid w:val="00420A59"/>
    <w:rsid w:val="004212F1"/>
    <w:rsid w:val="00421E75"/>
    <w:rsid w:val="00422A94"/>
    <w:rsid w:val="00422CA7"/>
    <w:rsid w:val="00423A74"/>
    <w:rsid w:val="004253F4"/>
    <w:rsid w:val="004259C1"/>
    <w:rsid w:val="004262E1"/>
    <w:rsid w:val="0043020E"/>
    <w:rsid w:val="00430E76"/>
    <w:rsid w:val="0043107E"/>
    <w:rsid w:val="004329BE"/>
    <w:rsid w:val="00433B66"/>
    <w:rsid w:val="004348EE"/>
    <w:rsid w:val="00435683"/>
    <w:rsid w:val="004371C5"/>
    <w:rsid w:val="004375D4"/>
    <w:rsid w:val="00440898"/>
    <w:rsid w:val="00440977"/>
    <w:rsid w:val="004414B1"/>
    <w:rsid w:val="004424B0"/>
    <w:rsid w:val="00442501"/>
    <w:rsid w:val="00442A47"/>
    <w:rsid w:val="00442BCB"/>
    <w:rsid w:val="00443474"/>
    <w:rsid w:val="00443B4A"/>
    <w:rsid w:val="00444690"/>
    <w:rsid w:val="00450431"/>
    <w:rsid w:val="00451F26"/>
    <w:rsid w:val="00452CEE"/>
    <w:rsid w:val="004535D8"/>
    <w:rsid w:val="0045391F"/>
    <w:rsid w:val="00453936"/>
    <w:rsid w:val="00454B7E"/>
    <w:rsid w:val="00454BA7"/>
    <w:rsid w:val="00455CED"/>
    <w:rsid w:val="00461323"/>
    <w:rsid w:val="00464053"/>
    <w:rsid w:val="004644BB"/>
    <w:rsid w:val="00466E62"/>
    <w:rsid w:val="00467375"/>
    <w:rsid w:val="00467398"/>
    <w:rsid w:val="004673EB"/>
    <w:rsid w:val="004674B0"/>
    <w:rsid w:val="00470563"/>
    <w:rsid w:val="004705BC"/>
    <w:rsid w:val="00471A0D"/>
    <w:rsid w:val="00471C70"/>
    <w:rsid w:val="00472B46"/>
    <w:rsid w:val="00473EFA"/>
    <w:rsid w:val="00474549"/>
    <w:rsid w:val="00474D6A"/>
    <w:rsid w:val="004767F0"/>
    <w:rsid w:val="00481B0D"/>
    <w:rsid w:val="004830FE"/>
    <w:rsid w:val="00484046"/>
    <w:rsid w:val="0048505F"/>
    <w:rsid w:val="0048513D"/>
    <w:rsid w:val="004864DB"/>
    <w:rsid w:val="004870AF"/>
    <w:rsid w:val="004877AE"/>
    <w:rsid w:val="00487DCE"/>
    <w:rsid w:val="004902B1"/>
    <w:rsid w:val="00491BD8"/>
    <w:rsid w:val="004925F2"/>
    <w:rsid w:val="00492632"/>
    <w:rsid w:val="00492BB6"/>
    <w:rsid w:val="00494543"/>
    <w:rsid w:val="004946F9"/>
    <w:rsid w:val="0049554B"/>
    <w:rsid w:val="0049696B"/>
    <w:rsid w:val="0049770A"/>
    <w:rsid w:val="0049793D"/>
    <w:rsid w:val="00497B3B"/>
    <w:rsid w:val="004A0276"/>
    <w:rsid w:val="004A1258"/>
    <w:rsid w:val="004A12C3"/>
    <w:rsid w:val="004A1A5E"/>
    <w:rsid w:val="004A1E41"/>
    <w:rsid w:val="004A3581"/>
    <w:rsid w:val="004A3BC5"/>
    <w:rsid w:val="004A66BD"/>
    <w:rsid w:val="004A6BFF"/>
    <w:rsid w:val="004A7738"/>
    <w:rsid w:val="004A777F"/>
    <w:rsid w:val="004B0372"/>
    <w:rsid w:val="004B0847"/>
    <w:rsid w:val="004B1323"/>
    <w:rsid w:val="004B1793"/>
    <w:rsid w:val="004B17AA"/>
    <w:rsid w:val="004B1919"/>
    <w:rsid w:val="004B22DE"/>
    <w:rsid w:val="004B2558"/>
    <w:rsid w:val="004B2AE7"/>
    <w:rsid w:val="004B2DED"/>
    <w:rsid w:val="004B3951"/>
    <w:rsid w:val="004B3C51"/>
    <w:rsid w:val="004B3DD3"/>
    <w:rsid w:val="004B5046"/>
    <w:rsid w:val="004B53BC"/>
    <w:rsid w:val="004B6C91"/>
    <w:rsid w:val="004B6FC8"/>
    <w:rsid w:val="004B78B9"/>
    <w:rsid w:val="004C019B"/>
    <w:rsid w:val="004C02DA"/>
    <w:rsid w:val="004C059F"/>
    <w:rsid w:val="004C0F3C"/>
    <w:rsid w:val="004C23B2"/>
    <w:rsid w:val="004C30E6"/>
    <w:rsid w:val="004C40C0"/>
    <w:rsid w:val="004C5177"/>
    <w:rsid w:val="004C5309"/>
    <w:rsid w:val="004C58C2"/>
    <w:rsid w:val="004C5A61"/>
    <w:rsid w:val="004C629D"/>
    <w:rsid w:val="004D05A6"/>
    <w:rsid w:val="004D18F1"/>
    <w:rsid w:val="004D29E7"/>
    <w:rsid w:val="004D33C3"/>
    <w:rsid w:val="004D4C89"/>
    <w:rsid w:val="004D5664"/>
    <w:rsid w:val="004D6F17"/>
    <w:rsid w:val="004D78A0"/>
    <w:rsid w:val="004E1074"/>
    <w:rsid w:val="004E16E9"/>
    <w:rsid w:val="004E1BCD"/>
    <w:rsid w:val="004E386D"/>
    <w:rsid w:val="004E3949"/>
    <w:rsid w:val="004E5652"/>
    <w:rsid w:val="004E59DE"/>
    <w:rsid w:val="004E6639"/>
    <w:rsid w:val="004E6771"/>
    <w:rsid w:val="004E6896"/>
    <w:rsid w:val="004E6CF2"/>
    <w:rsid w:val="004E7DFF"/>
    <w:rsid w:val="004F0454"/>
    <w:rsid w:val="004F3935"/>
    <w:rsid w:val="004F49BB"/>
    <w:rsid w:val="004F4F0D"/>
    <w:rsid w:val="004F60A9"/>
    <w:rsid w:val="004F695D"/>
    <w:rsid w:val="00500F29"/>
    <w:rsid w:val="005015EE"/>
    <w:rsid w:val="00502053"/>
    <w:rsid w:val="00502AEC"/>
    <w:rsid w:val="00502FA6"/>
    <w:rsid w:val="005037D4"/>
    <w:rsid w:val="00503A85"/>
    <w:rsid w:val="00503CC0"/>
    <w:rsid w:val="00504855"/>
    <w:rsid w:val="00505553"/>
    <w:rsid w:val="00505A7F"/>
    <w:rsid w:val="0050611F"/>
    <w:rsid w:val="00506302"/>
    <w:rsid w:val="0050642D"/>
    <w:rsid w:val="005074BC"/>
    <w:rsid w:val="00507530"/>
    <w:rsid w:val="00507769"/>
    <w:rsid w:val="00511508"/>
    <w:rsid w:val="00511D26"/>
    <w:rsid w:val="005127B4"/>
    <w:rsid w:val="00513936"/>
    <w:rsid w:val="00514BCD"/>
    <w:rsid w:val="005152AA"/>
    <w:rsid w:val="00516FC0"/>
    <w:rsid w:val="00520D12"/>
    <w:rsid w:val="00521164"/>
    <w:rsid w:val="0052254C"/>
    <w:rsid w:val="00522616"/>
    <w:rsid w:val="00523BC5"/>
    <w:rsid w:val="00524B89"/>
    <w:rsid w:val="00524CE5"/>
    <w:rsid w:val="00526C08"/>
    <w:rsid w:val="005277E4"/>
    <w:rsid w:val="00527EED"/>
    <w:rsid w:val="005304EC"/>
    <w:rsid w:val="0053140F"/>
    <w:rsid w:val="00531540"/>
    <w:rsid w:val="00532488"/>
    <w:rsid w:val="00534699"/>
    <w:rsid w:val="00534CF1"/>
    <w:rsid w:val="00534E2C"/>
    <w:rsid w:val="005352A0"/>
    <w:rsid w:val="00535857"/>
    <w:rsid w:val="0053602A"/>
    <w:rsid w:val="0053673A"/>
    <w:rsid w:val="00536D72"/>
    <w:rsid w:val="005378D3"/>
    <w:rsid w:val="00537B80"/>
    <w:rsid w:val="00537D19"/>
    <w:rsid w:val="00537DF6"/>
    <w:rsid w:val="0054210A"/>
    <w:rsid w:val="0054419D"/>
    <w:rsid w:val="005443A0"/>
    <w:rsid w:val="00546399"/>
    <w:rsid w:val="005463F4"/>
    <w:rsid w:val="00546AAC"/>
    <w:rsid w:val="00550E30"/>
    <w:rsid w:val="00551414"/>
    <w:rsid w:val="00551C4D"/>
    <w:rsid w:val="0055346D"/>
    <w:rsid w:val="00555090"/>
    <w:rsid w:val="005560FE"/>
    <w:rsid w:val="0055689D"/>
    <w:rsid w:val="00556C07"/>
    <w:rsid w:val="00556CA1"/>
    <w:rsid w:val="00557161"/>
    <w:rsid w:val="00560DE0"/>
    <w:rsid w:val="005614EC"/>
    <w:rsid w:val="00561D05"/>
    <w:rsid w:val="0056241C"/>
    <w:rsid w:val="005652AF"/>
    <w:rsid w:val="0056690A"/>
    <w:rsid w:val="005672D5"/>
    <w:rsid w:val="00570590"/>
    <w:rsid w:val="00571472"/>
    <w:rsid w:val="0057173B"/>
    <w:rsid w:val="00571853"/>
    <w:rsid w:val="005722D1"/>
    <w:rsid w:val="005728B5"/>
    <w:rsid w:val="00572D6A"/>
    <w:rsid w:val="00573FDB"/>
    <w:rsid w:val="00574A7B"/>
    <w:rsid w:val="005758D2"/>
    <w:rsid w:val="00575C4D"/>
    <w:rsid w:val="00575D81"/>
    <w:rsid w:val="0057667B"/>
    <w:rsid w:val="00576C0C"/>
    <w:rsid w:val="00576CCC"/>
    <w:rsid w:val="00576F36"/>
    <w:rsid w:val="0057744A"/>
    <w:rsid w:val="00577960"/>
    <w:rsid w:val="00577FF3"/>
    <w:rsid w:val="00582F71"/>
    <w:rsid w:val="00583254"/>
    <w:rsid w:val="00584E0A"/>
    <w:rsid w:val="00584F69"/>
    <w:rsid w:val="00585BAD"/>
    <w:rsid w:val="00587109"/>
    <w:rsid w:val="00587F88"/>
    <w:rsid w:val="00590614"/>
    <w:rsid w:val="005915C6"/>
    <w:rsid w:val="0059175B"/>
    <w:rsid w:val="00591D39"/>
    <w:rsid w:val="0059330B"/>
    <w:rsid w:val="00594F06"/>
    <w:rsid w:val="0059611F"/>
    <w:rsid w:val="00597DC7"/>
    <w:rsid w:val="005A0980"/>
    <w:rsid w:val="005A0B8B"/>
    <w:rsid w:val="005A3243"/>
    <w:rsid w:val="005A4AE5"/>
    <w:rsid w:val="005A5DBD"/>
    <w:rsid w:val="005A6AD9"/>
    <w:rsid w:val="005A7425"/>
    <w:rsid w:val="005B0309"/>
    <w:rsid w:val="005B0A36"/>
    <w:rsid w:val="005B0B1A"/>
    <w:rsid w:val="005B1111"/>
    <w:rsid w:val="005B5206"/>
    <w:rsid w:val="005B5C01"/>
    <w:rsid w:val="005B5CF4"/>
    <w:rsid w:val="005B5DC7"/>
    <w:rsid w:val="005B6D85"/>
    <w:rsid w:val="005B6E8B"/>
    <w:rsid w:val="005C0753"/>
    <w:rsid w:val="005C3AC4"/>
    <w:rsid w:val="005C4AAC"/>
    <w:rsid w:val="005C4CF2"/>
    <w:rsid w:val="005C6E0F"/>
    <w:rsid w:val="005C7092"/>
    <w:rsid w:val="005C71A4"/>
    <w:rsid w:val="005C7287"/>
    <w:rsid w:val="005D02B4"/>
    <w:rsid w:val="005D076A"/>
    <w:rsid w:val="005D4D1A"/>
    <w:rsid w:val="005D58C2"/>
    <w:rsid w:val="005D5938"/>
    <w:rsid w:val="005D6330"/>
    <w:rsid w:val="005D7B46"/>
    <w:rsid w:val="005E0EBD"/>
    <w:rsid w:val="005E0FAC"/>
    <w:rsid w:val="005E19C9"/>
    <w:rsid w:val="005E25BE"/>
    <w:rsid w:val="005E2B3E"/>
    <w:rsid w:val="005E3039"/>
    <w:rsid w:val="005E55C7"/>
    <w:rsid w:val="005E6390"/>
    <w:rsid w:val="005E73CD"/>
    <w:rsid w:val="005E73F5"/>
    <w:rsid w:val="005E7597"/>
    <w:rsid w:val="005E77C0"/>
    <w:rsid w:val="005E7BA3"/>
    <w:rsid w:val="005F1143"/>
    <w:rsid w:val="005F2057"/>
    <w:rsid w:val="005F244E"/>
    <w:rsid w:val="005F252E"/>
    <w:rsid w:val="005F2AE5"/>
    <w:rsid w:val="005F4A95"/>
    <w:rsid w:val="005F79A4"/>
    <w:rsid w:val="00600367"/>
    <w:rsid w:val="00600CA6"/>
    <w:rsid w:val="006010B0"/>
    <w:rsid w:val="00602B7D"/>
    <w:rsid w:val="00602BE0"/>
    <w:rsid w:val="006034B4"/>
    <w:rsid w:val="0060367D"/>
    <w:rsid w:val="00603772"/>
    <w:rsid w:val="00603D39"/>
    <w:rsid w:val="00604574"/>
    <w:rsid w:val="00604FA2"/>
    <w:rsid w:val="0060533A"/>
    <w:rsid w:val="0060672F"/>
    <w:rsid w:val="006075CD"/>
    <w:rsid w:val="00607B9A"/>
    <w:rsid w:val="00607FA3"/>
    <w:rsid w:val="00610024"/>
    <w:rsid w:val="0061067F"/>
    <w:rsid w:val="00611E0D"/>
    <w:rsid w:val="006129D3"/>
    <w:rsid w:val="006147E2"/>
    <w:rsid w:val="00615247"/>
    <w:rsid w:val="006152E6"/>
    <w:rsid w:val="0061652F"/>
    <w:rsid w:val="006165E0"/>
    <w:rsid w:val="006167EC"/>
    <w:rsid w:val="00616893"/>
    <w:rsid w:val="00616D25"/>
    <w:rsid w:val="0061728F"/>
    <w:rsid w:val="0062026C"/>
    <w:rsid w:val="0062040F"/>
    <w:rsid w:val="006208CE"/>
    <w:rsid w:val="006225E7"/>
    <w:rsid w:val="00622AFA"/>
    <w:rsid w:val="00622D5E"/>
    <w:rsid w:val="00622F54"/>
    <w:rsid w:val="006230ED"/>
    <w:rsid w:val="006257A6"/>
    <w:rsid w:val="00625AB3"/>
    <w:rsid w:val="00626346"/>
    <w:rsid w:val="00626756"/>
    <w:rsid w:val="00627B56"/>
    <w:rsid w:val="00627F3D"/>
    <w:rsid w:val="006304A7"/>
    <w:rsid w:val="00631275"/>
    <w:rsid w:val="0063191B"/>
    <w:rsid w:val="00632E60"/>
    <w:rsid w:val="006343F3"/>
    <w:rsid w:val="00635304"/>
    <w:rsid w:val="0063585C"/>
    <w:rsid w:val="006358CC"/>
    <w:rsid w:val="006432FB"/>
    <w:rsid w:val="00643B63"/>
    <w:rsid w:val="0064524A"/>
    <w:rsid w:val="00650B97"/>
    <w:rsid w:val="00652333"/>
    <w:rsid w:val="00654FF9"/>
    <w:rsid w:val="00656341"/>
    <w:rsid w:val="0065721E"/>
    <w:rsid w:val="00657804"/>
    <w:rsid w:val="00660848"/>
    <w:rsid w:val="00660E6D"/>
    <w:rsid w:val="00661A19"/>
    <w:rsid w:val="00661CC8"/>
    <w:rsid w:val="0066333E"/>
    <w:rsid w:val="006633AC"/>
    <w:rsid w:val="00665739"/>
    <w:rsid w:val="006665AF"/>
    <w:rsid w:val="006668ED"/>
    <w:rsid w:val="00667582"/>
    <w:rsid w:val="00667BF7"/>
    <w:rsid w:val="00667C94"/>
    <w:rsid w:val="0067025F"/>
    <w:rsid w:val="006716FF"/>
    <w:rsid w:val="00672956"/>
    <w:rsid w:val="006730C3"/>
    <w:rsid w:val="00674054"/>
    <w:rsid w:val="006748B7"/>
    <w:rsid w:val="00675D2C"/>
    <w:rsid w:val="00676C62"/>
    <w:rsid w:val="00680C0B"/>
    <w:rsid w:val="006817A1"/>
    <w:rsid w:val="00681E0D"/>
    <w:rsid w:val="0068204D"/>
    <w:rsid w:val="00683780"/>
    <w:rsid w:val="00683F2C"/>
    <w:rsid w:val="00684670"/>
    <w:rsid w:val="00684CC3"/>
    <w:rsid w:val="00685B27"/>
    <w:rsid w:val="00685B6B"/>
    <w:rsid w:val="00685BE6"/>
    <w:rsid w:val="00685DCE"/>
    <w:rsid w:val="00687BB1"/>
    <w:rsid w:val="006903D2"/>
    <w:rsid w:val="00690C3B"/>
    <w:rsid w:val="00690D5A"/>
    <w:rsid w:val="0069240F"/>
    <w:rsid w:val="00692D0D"/>
    <w:rsid w:val="00693062"/>
    <w:rsid w:val="0069309C"/>
    <w:rsid w:val="00693890"/>
    <w:rsid w:val="006938B8"/>
    <w:rsid w:val="00693FFF"/>
    <w:rsid w:val="006941D0"/>
    <w:rsid w:val="00694C25"/>
    <w:rsid w:val="00695175"/>
    <w:rsid w:val="00695821"/>
    <w:rsid w:val="00695C13"/>
    <w:rsid w:val="00697506"/>
    <w:rsid w:val="006976BF"/>
    <w:rsid w:val="00697E28"/>
    <w:rsid w:val="006A0619"/>
    <w:rsid w:val="006A10E7"/>
    <w:rsid w:val="006A1B3E"/>
    <w:rsid w:val="006A202D"/>
    <w:rsid w:val="006A52BB"/>
    <w:rsid w:val="006A5D6C"/>
    <w:rsid w:val="006A5D7B"/>
    <w:rsid w:val="006A7BCF"/>
    <w:rsid w:val="006A7F63"/>
    <w:rsid w:val="006B0E5F"/>
    <w:rsid w:val="006B1119"/>
    <w:rsid w:val="006B2E6F"/>
    <w:rsid w:val="006B4C7D"/>
    <w:rsid w:val="006B4D92"/>
    <w:rsid w:val="006B55F7"/>
    <w:rsid w:val="006B5868"/>
    <w:rsid w:val="006B58B1"/>
    <w:rsid w:val="006B5A26"/>
    <w:rsid w:val="006B6ACB"/>
    <w:rsid w:val="006B7245"/>
    <w:rsid w:val="006B72C6"/>
    <w:rsid w:val="006B760D"/>
    <w:rsid w:val="006C0228"/>
    <w:rsid w:val="006C04A4"/>
    <w:rsid w:val="006C0588"/>
    <w:rsid w:val="006C0E65"/>
    <w:rsid w:val="006C1749"/>
    <w:rsid w:val="006C1E31"/>
    <w:rsid w:val="006C1FF5"/>
    <w:rsid w:val="006C30C4"/>
    <w:rsid w:val="006C369C"/>
    <w:rsid w:val="006C382E"/>
    <w:rsid w:val="006C3B23"/>
    <w:rsid w:val="006C4539"/>
    <w:rsid w:val="006C532E"/>
    <w:rsid w:val="006C6077"/>
    <w:rsid w:val="006C6418"/>
    <w:rsid w:val="006C6D2D"/>
    <w:rsid w:val="006C7336"/>
    <w:rsid w:val="006C7ED0"/>
    <w:rsid w:val="006D0C4E"/>
    <w:rsid w:val="006D1CA2"/>
    <w:rsid w:val="006D3190"/>
    <w:rsid w:val="006D46B6"/>
    <w:rsid w:val="006D6659"/>
    <w:rsid w:val="006D6B72"/>
    <w:rsid w:val="006E01EB"/>
    <w:rsid w:val="006E06A4"/>
    <w:rsid w:val="006E07BA"/>
    <w:rsid w:val="006E1D08"/>
    <w:rsid w:val="006E2589"/>
    <w:rsid w:val="006E285E"/>
    <w:rsid w:val="006E3AC4"/>
    <w:rsid w:val="006E4F30"/>
    <w:rsid w:val="006E5151"/>
    <w:rsid w:val="006E76EF"/>
    <w:rsid w:val="006E77D6"/>
    <w:rsid w:val="006E783F"/>
    <w:rsid w:val="006E787F"/>
    <w:rsid w:val="006F004D"/>
    <w:rsid w:val="006F1BAB"/>
    <w:rsid w:val="006F21C8"/>
    <w:rsid w:val="006F2ABC"/>
    <w:rsid w:val="006F327E"/>
    <w:rsid w:val="006F36CB"/>
    <w:rsid w:val="006F3DB2"/>
    <w:rsid w:val="006F40D4"/>
    <w:rsid w:val="006F4F76"/>
    <w:rsid w:val="006F57E3"/>
    <w:rsid w:val="006F5993"/>
    <w:rsid w:val="006F6E43"/>
    <w:rsid w:val="00700165"/>
    <w:rsid w:val="00700C74"/>
    <w:rsid w:val="00700FBA"/>
    <w:rsid w:val="00701437"/>
    <w:rsid w:val="00701A3E"/>
    <w:rsid w:val="00701B6F"/>
    <w:rsid w:val="00702353"/>
    <w:rsid w:val="00702857"/>
    <w:rsid w:val="0070294A"/>
    <w:rsid w:val="00702CC6"/>
    <w:rsid w:val="00702DE2"/>
    <w:rsid w:val="0070327D"/>
    <w:rsid w:val="00704B6E"/>
    <w:rsid w:val="00705023"/>
    <w:rsid w:val="007052FC"/>
    <w:rsid w:val="00705D2D"/>
    <w:rsid w:val="00705EE6"/>
    <w:rsid w:val="007106E1"/>
    <w:rsid w:val="007121B8"/>
    <w:rsid w:val="00712224"/>
    <w:rsid w:val="007132A4"/>
    <w:rsid w:val="00713D18"/>
    <w:rsid w:val="00714112"/>
    <w:rsid w:val="007164E9"/>
    <w:rsid w:val="007165A4"/>
    <w:rsid w:val="00717127"/>
    <w:rsid w:val="007177DE"/>
    <w:rsid w:val="00721E0F"/>
    <w:rsid w:val="00722575"/>
    <w:rsid w:val="0072353D"/>
    <w:rsid w:val="0072361C"/>
    <w:rsid w:val="0072460F"/>
    <w:rsid w:val="00724D40"/>
    <w:rsid w:val="007252C0"/>
    <w:rsid w:val="007266BE"/>
    <w:rsid w:val="007266EF"/>
    <w:rsid w:val="007275E1"/>
    <w:rsid w:val="00727F8D"/>
    <w:rsid w:val="007302F1"/>
    <w:rsid w:val="007305B3"/>
    <w:rsid w:val="00730F36"/>
    <w:rsid w:val="00731C98"/>
    <w:rsid w:val="007323A6"/>
    <w:rsid w:val="007337BA"/>
    <w:rsid w:val="00733AC5"/>
    <w:rsid w:val="00734226"/>
    <w:rsid w:val="00735C4A"/>
    <w:rsid w:val="00735DA9"/>
    <w:rsid w:val="00737269"/>
    <w:rsid w:val="0073771E"/>
    <w:rsid w:val="00737FF4"/>
    <w:rsid w:val="00740D40"/>
    <w:rsid w:val="00741864"/>
    <w:rsid w:val="00741A31"/>
    <w:rsid w:val="00741D92"/>
    <w:rsid w:val="00743564"/>
    <w:rsid w:val="00743B7D"/>
    <w:rsid w:val="00744367"/>
    <w:rsid w:val="00744B25"/>
    <w:rsid w:val="00745648"/>
    <w:rsid w:val="00746FC2"/>
    <w:rsid w:val="00750586"/>
    <w:rsid w:val="007513BD"/>
    <w:rsid w:val="00751B1B"/>
    <w:rsid w:val="00751B1D"/>
    <w:rsid w:val="007529DD"/>
    <w:rsid w:val="00753F46"/>
    <w:rsid w:val="00754B9A"/>
    <w:rsid w:val="007561F0"/>
    <w:rsid w:val="0075705C"/>
    <w:rsid w:val="007575CE"/>
    <w:rsid w:val="00762167"/>
    <w:rsid w:val="00762B65"/>
    <w:rsid w:val="00763BFD"/>
    <w:rsid w:val="007647D5"/>
    <w:rsid w:val="00765A38"/>
    <w:rsid w:val="00766A87"/>
    <w:rsid w:val="00767C8F"/>
    <w:rsid w:val="0077139B"/>
    <w:rsid w:val="00773237"/>
    <w:rsid w:val="0077757D"/>
    <w:rsid w:val="00780194"/>
    <w:rsid w:val="0078280D"/>
    <w:rsid w:val="0078344E"/>
    <w:rsid w:val="00783762"/>
    <w:rsid w:val="007838F6"/>
    <w:rsid w:val="00784FE4"/>
    <w:rsid w:val="007852A7"/>
    <w:rsid w:val="00785379"/>
    <w:rsid w:val="0078573A"/>
    <w:rsid w:val="00786DB5"/>
    <w:rsid w:val="00787704"/>
    <w:rsid w:val="0078796A"/>
    <w:rsid w:val="0079024F"/>
    <w:rsid w:val="00790C39"/>
    <w:rsid w:val="00790DC9"/>
    <w:rsid w:val="007919AA"/>
    <w:rsid w:val="00792A60"/>
    <w:rsid w:val="00792EDA"/>
    <w:rsid w:val="00794A32"/>
    <w:rsid w:val="00796159"/>
    <w:rsid w:val="0079637A"/>
    <w:rsid w:val="00796693"/>
    <w:rsid w:val="007966AE"/>
    <w:rsid w:val="0079693C"/>
    <w:rsid w:val="00796D39"/>
    <w:rsid w:val="00797672"/>
    <w:rsid w:val="007A327B"/>
    <w:rsid w:val="007A3ABC"/>
    <w:rsid w:val="007A4599"/>
    <w:rsid w:val="007A46AF"/>
    <w:rsid w:val="007A4B47"/>
    <w:rsid w:val="007A50B0"/>
    <w:rsid w:val="007A77F5"/>
    <w:rsid w:val="007B0851"/>
    <w:rsid w:val="007B0A08"/>
    <w:rsid w:val="007B0E0F"/>
    <w:rsid w:val="007B1435"/>
    <w:rsid w:val="007B18FB"/>
    <w:rsid w:val="007B2013"/>
    <w:rsid w:val="007B20CF"/>
    <w:rsid w:val="007B24B5"/>
    <w:rsid w:val="007B24C2"/>
    <w:rsid w:val="007B2E20"/>
    <w:rsid w:val="007B372C"/>
    <w:rsid w:val="007B4047"/>
    <w:rsid w:val="007B5057"/>
    <w:rsid w:val="007B6D41"/>
    <w:rsid w:val="007B6E38"/>
    <w:rsid w:val="007C013B"/>
    <w:rsid w:val="007C0584"/>
    <w:rsid w:val="007C0C5C"/>
    <w:rsid w:val="007C1822"/>
    <w:rsid w:val="007C1984"/>
    <w:rsid w:val="007C2BEB"/>
    <w:rsid w:val="007C52B4"/>
    <w:rsid w:val="007C7126"/>
    <w:rsid w:val="007C7BD8"/>
    <w:rsid w:val="007D02A8"/>
    <w:rsid w:val="007D1225"/>
    <w:rsid w:val="007D28CD"/>
    <w:rsid w:val="007D2D44"/>
    <w:rsid w:val="007D3CE1"/>
    <w:rsid w:val="007D3F9C"/>
    <w:rsid w:val="007D404B"/>
    <w:rsid w:val="007D4820"/>
    <w:rsid w:val="007D5E75"/>
    <w:rsid w:val="007D638B"/>
    <w:rsid w:val="007D72B0"/>
    <w:rsid w:val="007E0232"/>
    <w:rsid w:val="007E0B08"/>
    <w:rsid w:val="007E16B9"/>
    <w:rsid w:val="007E2FD9"/>
    <w:rsid w:val="007E378A"/>
    <w:rsid w:val="007E548A"/>
    <w:rsid w:val="007E54E2"/>
    <w:rsid w:val="007E57B6"/>
    <w:rsid w:val="007E5F83"/>
    <w:rsid w:val="007E6087"/>
    <w:rsid w:val="007E652C"/>
    <w:rsid w:val="007E69BC"/>
    <w:rsid w:val="007E6B55"/>
    <w:rsid w:val="007E73B8"/>
    <w:rsid w:val="007F0BF5"/>
    <w:rsid w:val="007F172B"/>
    <w:rsid w:val="007F1E88"/>
    <w:rsid w:val="007F2168"/>
    <w:rsid w:val="007F32B8"/>
    <w:rsid w:val="007F5EC4"/>
    <w:rsid w:val="007F6A1C"/>
    <w:rsid w:val="007F7289"/>
    <w:rsid w:val="007F750B"/>
    <w:rsid w:val="0080048B"/>
    <w:rsid w:val="00800DD3"/>
    <w:rsid w:val="008020A7"/>
    <w:rsid w:val="00802B66"/>
    <w:rsid w:val="008049B5"/>
    <w:rsid w:val="008051F4"/>
    <w:rsid w:val="00805CFB"/>
    <w:rsid w:val="00805F9F"/>
    <w:rsid w:val="00806DB0"/>
    <w:rsid w:val="00806E4C"/>
    <w:rsid w:val="00811452"/>
    <w:rsid w:val="00811DAA"/>
    <w:rsid w:val="008125ED"/>
    <w:rsid w:val="008129E3"/>
    <w:rsid w:val="00813867"/>
    <w:rsid w:val="00813AE4"/>
    <w:rsid w:val="00813F87"/>
    <w:rsid w:val="00817C44"/>
    <w:rsid w:val="008202D5"/>
    <w:rsid w:val="00821C7B"/>
    <w:rsid w:val="00822C47"/>
    <w:rsid w:val="00824165"/>
    <w:rsid w:val="00825D6E"/>
    <w:rsid w:val="00826035"/>
    <w:rsid w:val="0082721C"/>
    <w:rsid w:val="008303EE"/>
    <w:rsid w:val="00831D26"/>
    <w:rsid w:val="00831E46"/>
    <w:rsid w:val="00831F0A"/>
    <w:rsid w:val="008351D8"/>
    <w:rsid w:val="00835289"/>
    <w:rsid w:val="00835C5C"/>
    <w:rsid w:val="00836811"/>
    <w:rsid w:val="00836F59"/>
    <w:rsid w:val="00840459"/>
    <w:rsid w:val="00840B86"/>
    <w:rsid w:val="00841C55"/>
    <w:rsid w:val="0084238F"/>
    <w:rsid w:val="00842DC0"/>
    <w:rsid w:val="00843748"/>
    <w:rsid w:val="0084393C"/>
    <w:rsid w:val="00843BB8"/>
    <w:rsid w:val="00844385"/>
    <w:rsid w:val="00846633"/>
    <w:rsid w:val="008466ED"/>
    <w:rsid w:val="00847327"/>
    <w:rsid w:val="00850103"/>
    <w:rsid w:val="008503DF"/>
    <w:rsid w:val="00850D49"/>
    <w:rsid w:val="0085265B"/>
    <w:rsid w:val="0085477F"/>
    <w:rsid w:val="00854B39"/>
    <w:rsid w:val="00855A80"/>
    <w:rsid w:val="0086024D"/>
    <w:rsid w:val="00860BF7"/>
    <w:rsid w:val="00860C57"/>
    <w:rsid w:val="00861AA3"/>
    <w:rsid w:val="00861F35"/>
    <w:rsid w:val="008620F7"/>
    <w:rsid w:val="00862F2D"/>
    <w:rsid w:val="00864D8D"/>
    <w:rsid w:val="00866065"/>
    <w:rsid w:val="008666C4"/>
    <w:rsid w:val="00867A20"/>
    <w:rsid w:val="00867DF9"/>
    <w:rsid w:val="00870278"/>
    <w:rsid w:val="008707F3"/>
    <w:rsid w:val="00870CED"/>
    <w:rsid w:val="00872467"/>
    <w:rsid w:val="008725B5"/>
    <w:rsid w:val="0087285E"/>
    <w:rsid w:val="00872DE5"/>
    <w:rsid w:val="00872FC5"/>
    <w:rsid w:val="0087377D"/>
    <w:rsid w:val="00874EBE"/>
    <w:rsid w:val="008757E2"/>
    <w:rsid w:val="00876FBA"/>
    <w:rsid w:val="008777FD"/>
    <w:rsid w:val="00877E27"/>
    <w:rsid w:val="008801CC"/>
    <w:rsid w:val="008805EF"/>
    <w:rsid w:val="0088078A"/>
    <w:rsid w:val="00881122"/>
    <w:rsid w:val="00883BA8"/>
    <w:rsid w:val="00884A79"/>
    <w:rsid w:val="00884B64"/>
    <w:rsid w:val="00885786"/>
    <w:rsid w:val="008857EF"/>
    <w:rsid w:val="008863E5"/>
    <w:rsid w:val="00887793"/>
    <w:rsid w:val="008901C3"/>
    <w:rsid w:val="00890938"/>
    <w:rsid w:val="00890BEC"/>
    <w:rsid w:val="00890F03"/>
    <w:rsid w:val="0089149D"/>
    <w:rsid w:val="0089190E"/>
    <w:rsid w:val="00891E1E"/>
    <w:rsid w:val="008925E7"/>
    <w:rsid w:val="00893B8E"/>
    <w:rsid w:val="00895D9F"/>
    <w:rsid w:val="00896988"/>
    <w:rsid w:val="00896D96"/>
    <w:rsid w:val="00896D9D"/>
    <w:rsid w:val="008972FA"/>
    <w:rsid w:val="00897E18"/>
    <w:rsid w:val="008A3B0B"/>
    <w:rsid w:val="008A3DC7"/>
    <w:rsid w:val="008A404D"/>
    <w:rsid w:val="008A4E34"/>
    <w:rsid w:val="008A51CE"/>
    <w:rsid w:val="008A57A2"/>
    <w:rsid w:val="008A5CFD"/>
    <w:rsid w:val="008A5FEA"/>
    <w:rsid w:val="008A6EA1"/>
    <w:rsid w:val="008A7A2C"/>
    <w:rsid w:val="008B0231"/>
    <w:rsid w:val="008B090A"/>
    <w:rsid w:val="008B0BB6"/>
    <w:rsid w:val="008B4599"/>
    <w:rsid w:val="008B4D0F"/>
    <w:rsid w:val="008B6135"/>
    <w:rsid w:val="008B69D4"/>
    <w:rsid w:val="008B6A54"/>
    <w:rsid w:val="008B6D17"/>
    <w:rsid w:val="008B74D4"/>
    <w:rsid w:val="008B780A"/>
    <w:rsid w:val="008C2E65"/>
    <w:rsid w:val="008C33BC"/>
    <w:rsid w:val="008C3C07"/>
    <w:rsid w:val="008C44AB"/>
    <w:rsid w:val="008C4BA8"/>
    <w:rsid w:val="008C7D5C"/>
    <w:rsid w:val="008D0A98"/>
    <w:rsid w:val="008D2BE2"/>
    <w:rsid w:val="008D3B20"/>
    <w:rsid w:val="008D4499"/>
    <w:rsid w:val="008E0EDF"/>
    <w:rsid w:val="008E1404"/>
    <w:rsid w:val="008E2BC0"/>
    <w:rsid w:val="008E311F"/>
    <w:rsid w:val="008E4291"/>
    <w:rsid w:val="008E4CB0"/>
    <w:rsid w:val="008E5C04"/>
    <w:rsid w:val="008E67E3"/>
    <w:rsid w:val="008E6811"/>
    <w:rsid w:val="008E6C39"/>
    <w:rsid w:val="008E7618"/>
    <w:rsid w:val="008F0973"/>
    <w:rsid w:val="008F0C36"/>
    <w:rsid w:val="008F23C9"/>
    <w:rsid w:val="008F2752"/>
    <w:rsid w:val="008F2787"/>
    <w:rsid w:val="008F2A16"/>
    <w:rsid w:val="008F4362"/>
    <w:rsid w:val="008F43C5"/>
    <w:rsid w:val="008F448E"/>
    <w:rsid w:val="008F53DD"/>
    <w:rsid w:val="008F5D4E"/>
    <w:rsid w:val="008F5DBD"/>
    <w:rsid w:val="008F64C0"/>
    <w:rsid w:val="008F68E5"/>
    <w:rsid w:val="0090019A"/>
    <w:rsid w:val="009008DA"/>
    <w:rsid w:val="009019D9"/>
    <w:rsid w:val="009023CF"/>
    <w:rsid w:val="00903BBE"/>
    <w:rsid w:val="00904423"/>
    <w:rsid w:val="0090747F"/>
    <w:rsid w:val="00907FB0"/>
    <w:rsid w:val="00910A0F"/>
    <w:rsid w:val="009112BB"/>
    <w:rsid w:val="0091185C"/>
    <w:rsid w:val="00911EC8"/>
    <w:rsid w:val="00912B5D"/>
    <w:rsid w:val="00912D62"/>
    <w:rsid w:val="0091484B"/>
    <w:rsid w:val="009149AB"/>
    <w:rsid w:val="00914BAE"/>
    <w:rsid w:val="00915701"/>
    <w:rsid w:val="009210B8"/>
    <w:rsid w:val="00921A65"/>
    <w:rsid w:val="00921C5C"/>
    <w:rsid w:val="00921D6C"/>
    <w:rsid w:val="009237C9"/>
    <w:rsid w:val="00923FE3"/>
    <w:rsid w:val="009243F9"/>
    <w:rsid w:val="00924CCB"/>
    <w:rsid w:val="0092525C"/>
    <w:rsid w:val="009253FD"/>
    <w:rsid w:val="00925A41"/>
    <w:rsid w:val="00930221"/>
    <w:rsid w:val="00930EA6"/>
    <w:rsid w:val="00931E14"/>
    <w:rsid w:val="009321D7"/>
    <w:rsid w:val="009324FB"/>
    <w:rsid w:val="00933AE7"/>
    <w:rsid w:val="00933D33"/>
    <w:rsid w:val="0093420F"/>
    <w:rsid w:val="00934587"/>
    <w:rsid w:val="009349E9"/>
    <w:rsid w:val="00934D66"/>
    <w:rsid w:val="00936AA4"/>
    <w:rsid w:val="00940BAF"/>
    <w:rsid w:val="00943175"/>
    <w:rsid w:val="00943D33"/>
    <w:rsid w:val="00944398"/>
    <w:rsid w:val="0094560D"/>
    <w:rsid w:val="009457C6"/>
    <w:rsid w:val="00945EF6"/>
    <w:rsid w:val="00945F22"/>
    <w:rsid w:val="00950412"/>
    <w:rsid w:val="00950E71"/>
    <w:rsid w:val="00951D58"/>
    <w:rsid w:val="00951FB3"/>
    <w:rsid w:val="00952CD7"/>
    <w:rsid w:val="00952EC1"/>
    <w:rsid w:val="00953622"/>
    <w:rsid w:val="009541D6"/>
    <w:rsid w:val="009546C4"/>
    <w:rsid w:val="00956415"/>
    <w:rsid w:val="00957BF4"/>
    <w:rsid w:val="009609F7"/>
    <w:rsid w:val="00960A2B"/>
    <w:rsid w:val="009616BB"/>
    <w:rsid w:val="009633BD"/>
    <w:rsid w:val="00963C62"/>
    <w:rsid w:val="009643BF"/>
    <w:rsid w:val="00964447"/>
    <w:rsid w:val="00964851"/>
    <w:rsid w:val="00965402"/>
    <w:rsid w:val="00965FFB"/>
    <w:rsid w:val="00970BD0"/>
    <w:rsid w:val="0097190E"/>
    <w:rsid w:val="009722F5"/>
    <w:rsid w:val="00972428"/>
    <w:rsid w:val="00972BD5"/>
    <w:rsid w:val="009733CF"/>
    <w:rsid w:val="00973CD4"/>
    <w:rsid w:val="00974360"/>
    <w:rsid w:val="00974F35"/>
    <w:rsid w:val="009754E7"/>
    <w:rsid w:val="009762AF"/>
    <w:rsid w:val="00981951"/>
    <w:rsid w:val="00981D37"/>
    <w:rsid w:val="00981F2E"/>
    <w:rsid w:val="0098218F"/>
    <w:rsid w:val="00982758"/>
    <w:rsid w:val="00982B1C"/>
    <w:rsid w:val="00983365"/>
    <w:rsid w:val="0098365C"/>
    <w:rsid w:val="00983AE2"/>
    <w:rsid w:val="009848A0"/>
    <w:rsid w:val="00985699"/>
    <w:rsid w:val="00985B2E"/>
    <w:rsid w:val="00986433"/>
    <w:rsid w:val="00987C12"/>
    <w:rsid w:val="00987C26"/>
    <w:rsid w:val="00987D61"/>
    <w:rsid w:val="00990413"/>
    <w:rsid w:val="00991CA5"/>
    <w:rsid w:val="00992702"/>
    <w:rsid w:val="00992B51"/>
    <w:rsid w:val="00992BE1"/>
    <w:rsid w:val="00992EC6"/>
    <w:rsid w:val="00994A82"/>
    <w:rsid w:val="0099569B"/>
    <w:rsid w:val="0099706D"/>
    <w:rsid w:val="0099791D"/>
    <w:rsid w:val="00997F3A"/>
    <w:rsid w:val="009A091B"/>
    <w:rsid w:val="009A5B10"/>
    <w:rsid w:val="009A5D0B"/>
    <w:rsid w:val="009A7C18"/>
    <w:rsid w:val="009A7C9A"/>
    <w:rsid w:val="009B184D"/>
    <w:rsid w:val="009B1A2A"/>
    <w:rsid w:val="009B1FDA"/>
    <w:rsid w:val="009B2270"/>
    <w:rsid w:val="009B32A2"/>
    <w:rsid w:val="009B39EF"/>
    <w:rsid w:val="009B40E2"/>
    <w:rsid w:val="009B4EBA"/>
    <w:rsid w:val="009B564E"/>
    <w:rsid w:val="009B5804"/>
    <w:rsid w:val="009B677A"/>
    <w:rsid w:val="009B6B6B"/>
    <w:rsid w:val="009B6F80"/>
    <w:rsid w:val="009B71A2"/>
    <w:rsid w:val="009B7956"/>
    <w:rsid w:val="009C018D"/>
    <w:rsid w:val="009C23E0"/>
    <w:rsid w:val="009C2B6B"/>
    <w:rsid w:val="009C2CC2"/>
    <w:rsid w:val="009C3BC1"/>
    <w:rsid w:val="009C3DC7"/>
    <w:rsid w:val="009C3F3C"/>
    <w:rsid w:val="009C4453"/>
    <w:rsid w:val="009C4F9D"/>
    <w:rsid w:val="009C52EA"/>
    <w:rsid w:val="009C5463"/>
    <w:rsid w:val="009C564D"/>
    <w:rsid w:val="009C6B7B"/>
    <w:rsid w:val="009C6B7E"/>
    <w:rsid w:val="009C7545"/>
    <w:rsid w:val="009C76C2"/>
    <w:rsid w:val="009D0A5B"/>
    <w:rsid w:val="009D16B9"/>
    <w:rsid w:val="009D1B7D"/>
    <w:rsid w:val="009D2D57"/>
    <w:rsid w:val="009D3CA6"/>
    <w:rsid w:val="009D6063"/>
    <w:rsid w:val="009D6123"/>
    <w:rsid w:val="009D618B"/>
    <w:rsid w:val="009E15E5"/>
    <w:rsid w:val="009E1717"/>
    <w:rsid w:val="009E3066"/>
    <w:rsid w:val="009E37B6"/>
    <w:rsid w:val="009E4513"/>
    <w:rsid w:val="009E460C"/>
    <w:rsid w:val="009E487D"/>
    <w:rsid w:val="009E4DB8"/>
    <w:rsid w:val="009E4E0F"/>
    <w:rsid w:val="009E52AF"/>
    <w:rsid w:val="009E5F1C"/>
    <w:rsid w:val="009E60F0"/>
    <w:rsid w:val="009E6395"/>
    <w:rsid w:val="009E7FDC"/>
    <w:rsid w:val="009F01CA"/>
    <w:rsid w:val="009F0473"/>
    <w:rsid w:val="009F130F"/>
    <w:rsid w:val="009F1CCF"/>
    <w:rsid w:val="009F1D40"/>
    <w:rsid w:val="009F1D86"/>
    <w:rsid w:val="009F265C"/>
    <w:rsid w:val="009F36AA"/>
    <w:rsid w:val="009F376E"/>
    <w:rsid w:val="009F3D9B"/>
    <w:rsid w:val="009F4AE2"/>
    <w:rsid w:val="009F4D53"/>
    <w:rsid w:val="009F525A"/>
    <w:rsid w:val="009F717B"/>
    <w:rsid w:val="009F76DB"/>
    <w:rsid w:val="009F7C21"/>
    <w:rsid w:val="00A0077C"/>
    <w:rsid w:val="00A00CD0"/>
    <w:rsid w:val="00A011C0"/>
    <w:rsid w:val="00A029B6"/>
    <w:rsid w:val="00A03111"/>
    <w:rsid w:val="00A0356A"/>
    <w:rsid w:val="00A062B7"/>
    <w:rsid w:val="00A0679C"/>
    <w:rsid w:val="00A069DD"/>
    <w:rsid w:val="00A06D07"/>
    <w:rsid w:val="00A07456"/>
    <w:rsid w:val="00A07535"/>
    <w:rsid w:val="00A07554"/>
    <w:rsid w:val="00A07FE8"/>
    <w:rsid w:val="00A10980"/>
    <w:rsid w:val="00A1276B"/>
    <w:rsid w:val="00A13726"/>
    <w:rsid w:val="00A140F6"/>
    <w:rsid w:val="00A14910"/>
    <w:rsid w:val="00A14EE5"/>
    <w:rsid w:val="00A1711D"/>
    <w:rsid w:val="00A20789"/>
    <w:rsid w:val="00A208D2"/>
    <w:rsid w:val="00A20B65"/>
    <w:rsid w:val="00A211B4"/>
    <w:rsid w:val="00A21997"/>
    <w:rsid w:val="00A22B17"/>
    <w:rsid w:val="00A230CB"/>
    <w:rsid w:val="00A23220"/>
    <w:rsid w:val="00A23238"/>
    <w:rsid w:val="00A23287"/>
    <w:rsid w:val="00A243E2"/>
    <w:rsid w:val="00A259EC"/>
    <w:rsid w:val="00A25EE3"/>
    <w:rsid w:val="00A2761F"/>
    <w:rsid w:val="00A27EDA"/>
    <w:rsid w:val="00A31DEB"/>
    <w:rsid w:val="00A31E02"/>
    <w:rsid w:val="00A34CFC"/>
    <w:rsid w:val="00A34E4D"/>
    <w:rsid w:val="00A3518C"/>
    <w:rsid w:val="00A35B8D"/>
    <w:rsid w:val="00A3687B"/>
    <w:rsid w:val="00A371DF"/>
    <w:rsid w:val="00A375A0"/>
    <w:rsid w:val="00A37620"/>
    <w:rsid w:val="00A40118"/>
    <w:rsid w:val="00A40CD1"/>
    <w:rsid w:val="00A41ADE"/>
    <w:rsid w:val="00A41E85"/>
    <w:rsid w:val="00A43213"/>
    <w:rsid w:val="00A444DE"/>
    <w:rsid w:val="00A45FB9"/>
    <w:rsid w:val="00A472E6"/>
    <w:rsid w:val="00A476A9"/>
    <w:rsid w:val="00A50222"/>
    <w:rsid w:val="00A519B7"/>
    <w:rsid w:val="00A52F37"/>
    <w:rsid w:val="00A5326E"/>
    <w:rsid w:val="00A53B56"/>
    <w:rsid w:val="00A550C4"/>
    <w:rsid w:val="00A55A5C"/>
    <w:rsid w:val="00A561FB"/>
    <w:rsid w:val="00A5633A"/>
    <w:rsid w:val="00A5729C"/>
    <w:rsid w:val="00A57923"/>
    <w:rsid w:val="00A60D1B"/>
    <w:rsid w:val="00A61B20"/>
    <w:rsid w:val="00A61C22"/>
    <w:rsid w:val="00A6311E"/>
    <w:rsid w:val="00A64277"/>
    <w:rsid w:val="00A647B2"/>
    <w:rsid w:val="00A65D58"/>
    <w:rsid w:val="00A675DC"/>
    <w:rsid w:val="00A705A2"/>
    <w:rsid w:val="00A70859"/>
    <w:rsid w:val="00A70D75"/>
    <w:rsid w:val="00A71302"/>
    <w:rsid w:val="00A713D4"/>
    <w:rsid w:val="00A71762"/>
    <w:rsid w:val="00A719B9"/>
    <w:rsid w:val="00A7219B"/>
    <w:rsid w:val="00A73E38"/>
    <w:rsid w:val="00A7433F"/>
    <w:rsid w:val="00A7642F"/>
    <w:rsid w:val="00A77309"/>
    <w:rsid w:val="00A77E43"/>
    <w:rsid w:val="00A820C9"/>
    <w:rsid w:val="00A82459"/>
    <w:rsid w:val="00A836B6"/>
    <w:rsid w:val="00A8625C"/>
    <w:rsid w:val="00A87DD1"/>
    <w:rsid w:val="00A87F90"/>
    <w:rsid w:val="00A90893"/>
    <w:rsid w:val="00A90A23"/>
    <w:rsid w:val="00A90C2B"/>
    <w:rsid w:val="00A9241F"/>
    <w:rsid w:val="00A92DBF"/>
    <w:rsid w:val="00A93259"/>
    <w:rsid w:val="00A945E4"/>
    <w:rsid w:val="00A950E3"/>
    <w:rsid w:val="00A95202"/>
    <w:rsid w:val="00A96B92"/>
    <w:rsid w:val="00A96BE8"/>
    <w:rsid w:val="00A971A0"/>
    <w:rsid w:val="00A97452"/>
    <w:rsid w:val="00A977CD"/>
    <w:rsid w:val="00AA1AAA"/>
    <w:rsid w:val="00AA1B70"/>
    <w:rsid w:val="00AA2282"/>
    <w:rsid w:val="00AA2295"/>
    <w:rsid w:val="00AA2C9F"/>
    <w:rsid w:val="00AA36D4"/>
    <w:rsid w:val="00AA40AF"/>
    <w:rsid w:val="00AA47C6"/>
    <w:rsid w:val="00AA5475"/>
    <w:rsid w:val="00AA56CA"/>
    <w:rsid w:val="00AA7BFC"/>
    <w:rsid w:val="00AB21F8"/>
    <w:rsid w:val="00AB2BCE"/>
    <w:rsid w:val="00AB35F0"/>
    <w:rsid w:val="00AB3A02"/>
    <w:rsid w:val="00AB4400"/>
    <w:rsid w:val="00AB4809"/>
    <w:rsid w:val="00AB56ED"/>
    <w:rsid w:val="00AB5C88"/>
    <w:rsid w:val="00AB6AF4"/>
    <w:rsid w:val="00AB735B"/>
    <w:rsid w:val="00AC0136"/>
    <w:rsid w:val="00AC04BD"/>
    <w:rsid w:val="00AC05C6"/>
    <w:rsid w:val="00AC44CD"/>
    <w:rsid w:val="00AC50BB"/>
    <w:rsid w:val="00AC5A2B"/>
    <w:rsid w:val="00AC5EFF"/>
    <w:rsid w:val="00AC6480"/>
    <w:rsid w:val="00AC7163"/>
    <w:rsid w:val="00AD1AD3"/>
    <w:rsid w:val="00AD2303"/>
    <w:rsid w:val="00AD2E2B"/>
    <w:rsid w:val="00AD4928"/>
    <w:rsid w:val="00AD554C"/>
    <w:rsid w:val="00AD5819"/>
    <w:rsid w:val="00AD58E6"/>
    <w:rsid w:val="00AD6783"/>
    <w:rsid w:val="00AD6E15"/>
    <w:rsid w:val="00AE11F4"/>
    <w:rsid w:val="00AE158F"/>
    <w:rsid w:val="00AE173D"/>
    <w:rsid w:val="00AE1E72"/>
    <w:rsid w:val="00AE20BF"/>
    <w:rsid w:val="00AE3256"/>
    <w:rsid w:val="00AE4C1D"/>
    <w:rsid w:val="00AE553E"/>
    <w:rsid w:val="00AF0086"/>
    <w:rsid w:val="00AF1445"/>
    <w:rsid w:val="00AF1697"/>
    <w:rsid w:val="00AF25D0"/>
    <w:rsid w:val="00AF270C"/>
    <w:rsid w:val="00AF2F21"/>
    <w:rsid w:val="00AF2FF5"/>
    <w:rsid w:val="00AF4C3A"/>
    <w:rsid w:val="00AF63FF"/>
    <w:rsid w:val="00AF7212"/>
    <w:rsid w:val="00B003F7"/>
    <w:rsid w:val="00B007E9"/>
    <w:rsid w:val="00B01038"/>
    <w:rsid w:val="00B011EE"/>
    <w:rsid w:val="00B01813"/>
    <w:rsid w:val="00B02887"/>
    <w:rsid w:val="00B02EE3"/>
    <w:rsid w:val="00B03929"/>
    <w:rsid w:val="00B03FDD"/>
    <w:rsid w:val="00B0413F"/>
    <w:rsid w:val="00B05C22"/>
    <w:rsid w:val="00B064EA"/>
    <w:rsid w:val="00B065A4"/>
    <w:rsid w:val="00B0676C"/>
    <w:rsid w:val="00B06DF2"/>
    <w:rsid w:val="00B07EA7"/>
    <w:rsid w:val="00B1022C"/>
    <w:rsid w:val="00B10F9A"/>
    <w:rsid w:val="00B11BB5"/>
    <w:rsid w:val="00B130E4"/>
    <w:rsid w:val="00B13178"/>
    <w:rsid w:val="00B1552E"/>
    <w:rsid w:val="00B156AA"/>
    <w:rsid w:val="00B15722"/>
    <w:rsid w:val="00B1679F"/>
    <w:rsid w:val="00B16F52"/>
    <w:rsid w:val="00B20432"/>
    <w:rsid w:val="00B20ADA"/>
    <w:rsid w:val="00B20DBC"/>
    <w:rsid w:val="00B21B28"/>
    <w:rsid w:val="00B228B8"/>
    <w:rsid w:val="00B22988"/>
    <w:rsid w:val="00B22B29"/>
    <w:rsid w:val="00B23AF2"/>
    <w:rsid w:val="00B24BE3"/>
    <w:rsid w:val="00B261FD"/>
    <w:rsid w:val="00B26646"/>
    <w:rsid w:val="00B266A4"/>
    <w:rsid w:val="00B26A62"/>
    <w:rsid w:val="00B30B78"/>
    <w:rsid w:val="00B31265"/>
    <w:rsid w:val="00B34618"/>
    <w:rsid w:val="00B348DD"/>
    <w:rsid w:val="00B353FE"/>
    <w:rsid w:val="00B358BB"/>
    <w:rsid w:val="00B35DAE"/>
    <w:rsid w:val="00B37AD5"/>
    <w:rsid w:val="00B37CE9"/>
    <w:rsid w:val="00B40906"/>
    <w:rsid w:val="00B40D59"/>
    <w:rsid w:val="00B4225B"/>
    <w:rsid w:val="00B44DAD"/>
    <w:rsid w:val="00B458F7"/>
    <w:rsid w:val="00B47A85"/>
    <w:rsid w:val="00B50E1A"/>
    <w:rsid w:val="00B5137B"/>
    <w:rsid w:val="00B52D58"/>
    <w:rsid w:val="00B55CC2"/>
    <w:rsid w:val="00B567C0"/>
    <w:rsid w:val="00B56EB5"/>
    <w:rsid w:val="00B57325"/>
    <w:rsid w:val="00B607D7"/>
    <w:rsid w:val="00B60A9F"/>
    <w:rsid w:val="00B613A4"/>
    <w:rsid w:val="00B62DED"/>
    <w:rsid w:val="00B64C5A"/>
    <w:rsid w:val="00B6554E"/>
    <w:rsid w:val="00B6561A"/>
    <w:rsid w:val="00B70AD9"/>
    <w:rsid w:val="00B71B30"/>
    <w:rsid w:val="00B76FB4"/>
    <w:rsid w:val="00B80BB6"/>
    <w:rsid w:val="00B80E8F"/>
    <w:rsid w:val="00B8107A"/>
    <w:rsid w:val="00B81A24"/>
    <w:rsid w:val="00B82026"/>
    <w:rsid w:val="00B82B00"/>
    <w:rsid w:val="00B82FFE"/>
    <w:rsid w:val="00B83659"/>
    <w:rsid w:val="00B83CE7"/>
    <w:rsid w:val="00B84A17"/>
    <w:rsid w:val="00B85615"/>
    <w:rsid w:val="00B86BF7"/>
    <w:rsid w:val="00B875CF"/>
    <w:rsid w:val="00B87881"/>
    <w:rsid w:val="00B87A82"/>
    <w:rsid w:val="00B90C68"/>
    <w:rsid w:val="00B90E26"/>
    <w:rsid w:val="00B90E8C"/>
    <w:rsid w:val="00B91C37"/>
    <w:rsid w:val="00B92A21"/>
    <w:rsid w:val="00B93483"/>
    <w:rsid w:val="00B93540"/>
    <w:rsid w:val="00B9375D"/>
    <w:rsid w:val="00B94FCD"/>
    <w:rsid w:val="00B95E42"/>
    <w:rsid w:val="00B96795"/>
    <w:rsid w:val="00B97588"/>
    <w:rsid w:val="00BA08EA"/>
    <w:rsid w:val="00BA14A2"/>
    <w:rsid w:val="00BA29C7"/>
    <w:rsid w:val="00BA2C82"/>
    <w:rsid w:val="00BA56B4"/>
    <w:rsid w:val="00BA7DC3"/>
    <w:rsid w:val="00BB0248"/>
    <w:rsid w:val="00BB1535"/>
    <w:rsid w:val="00BB2772"/>
    <w:rsid w:val="00BB2E7A"/>
    <w:rsid w:val="00BB34F8"/>
    <w:rsid w:val="00BB3EA8"/>
    <w:rsid w:val="00BB4270"/>
    <w:rsid w:val="00BB4AAD"/>
    <w:rsid w:val="00BB4B8C"/>
    <w:rsid w:val="00BB4F9B"/>
    <w:rsid w:val="00BB5C0D"/>
    <w:rsid w:val="00BB799A"/>
    <w:rsid w:val="00BC0E09"/>
    <w:rsid w:val="00BC228F"/>
    <w:rsid w:val="00BC2E47"/>
    <w:rsid w:val="00BC37C2"/>
    <w:rsid w:val="00BC4D69"/>
    <w:rsid w:val="00BC6085"/>
    <w:rsid w:val="00BD2285"/>
    <w:rsid w:val="00BD2328"/>
    <w:rsid w:val="00BD311E"/>
    <w:rsid w:val="00BD46B0"/>
    <w:rsid w:val="00BD58BC"/>
    <w:rsid w:val="00BD5947"/>
    <w:rsid w:val="00BD5E48"/>
    <w:rsid w:val="00BD6158"/>
    <w:rsid w:val="00BD6EAA"/>
    <w:rsid w:val="00BE0219"/>
    <w:rsid w:val="00BE1BDA"/>
    <w:rsid w:val="00BE1E58"/>
    <w:rsid w:val="00BE240C"/>
    <w:rsid w:val="00BE3678"/>
    <w:rsid w:val="00BE3E62"/>
    <w:rsid w:val="00BE5D5E"/>
    <w:rsid w:val="00BE65CC"/>
    <w:rsid w:val="00BE6F7E"/>
    <w:rsid w:val="00BE78DC"/>
    <w:rsid w:val="00BE7987"/>
    <w:rsid w:val="00BE7B46"/>
    <w:rsid w:val="00BE7F32"/>
    <w:rsid w:val="00BF078A"/>
    <w:rsid w:val="00BF0A33"/>
    <w:rsid w:val="00BF1113"/>
    <w:rsid w:val="00BF1430"/>
    <w:rsid w:val="00BF29D3"/>
    <w:rsid w:val="00BF4463"/>
    <w:rsid w:val="00BF5157"/>
    <w:rsid w:val="00BF5E31"/>
    <w:rsid w:val="00BF5E46"/>
    <w:rsid w:val="00BF79CF"/>
    <w:rsid w:val="00C004B8"/>
    <w:rsid w:val="00C00889"/>
    <w:rsid w:val="00C013DE"/>
    <w:rsid w:val="00C01F96"/>
    <w:rsid w:val="00C02E8A"/>
    <w:rsid w:val="00C03E6E"/>
    <w:rsid w:val="00C040C4"/>
    <w:rsid w:val="00C05887"/>
    <w:rsid w:val="00C064E4"/>
    <w:rsid w:val="00C0724A"/>
    <w:rsid w:val="00C077FE"/>
    <w:rsid w:val="00C07EEA"/>
    <w:rsid w:val="00C10B21"/>
    <w:rsid w:val="00C111DB"/>
    <w:rsid w:val="00C11244"/>
    <w:rsid w:val="00C11673"/>
    <w:rsid w:val="00C116D3"/>
    <w:rsid w:val="00C11877"/>
    <w:rsid w:val="00C11A40"/>
    <w:rsid w:val="00C11B34"/>
    <w:rsid w:val="00C125D0"/>
    <w:rsid w:val="00C127A2"/>
    <w:rsid w:val="00C12887"/>
    <w:rsid w:val="00C140BD"/>
    <w:rsid w:val="00C149B9"/>
    <w:rsid w:val="00C15F9D"/>
    <w:rsid w:val="00C1607F"/>
    <w:rsid w:val="00C173A0"/>
    <w:rsid w:val="00C1744D"/>
    <w:rsid w:val="00C17E68"/>
    <w:rsid w:val="00C17F03"/>
    <w:rsid w:val="00C214A9"/>
    <w:rsid w:val="00C2241F"/>
    <w:rsid w:val="00C22C5D"/>
    <w:rsid w:val="00C22CFA"/>
    <w:rsid w:val="00C2327D"/>
    <w:rsid w:val="00C2364D"/>
    <w:rsid w:val="00C23BF1"/>
    <w:rsid w:val="00C24A19"/>
    <w:rsid w:val="00C259BA"/>
    <w:rsid w:val="00C26D7C"/>
    <w:rsid w:val="00C272E7"/>
    <w:rsid w:val="00C27CB3"/>
    <w:rsid w:val="00C3023E"/>
    <w:rsid w:val="00C30E10"/>
    <w:rsid w:val="00C32A1F"/>
    <w:rsid w:val="00C32CE8"/>
    <w:rsid w:val="00C333BD"/>
    <w:rsid w:val="00C33AB4"/>
    <w:rsid w:val="00C349D3"/>
    <w:rsid w:val="00C35768"/>
    <w:rsid w:val="00C3593A"/>
    <w:rsid w:val="00C375AC"/>
    <w:rsid w:val="00C37985"/>
    <w:rsid w:val="00C37B52"/>
    <w:rsid w:val="00C37ECB"/>
    <w:rsid w:val="00C41081"/>
    <w:rsid w:val="00C410F9"/>
    <w:rsid w:val="00C427E2"/>
    <w:rsid w:val="00C42A85"/>
    <w:rsid w:val="00C43468"/>
    <w:rsid w:val="00C43967"/>
    <w:rsid w:val="00C44206"/>
    <w:rsid w:val="00C442E3"/>
    <w:rsid w:val="00C44C7C"/>
    <w:rsid w:val="00C44F3C"/>
    <w:rsid w:val="00C4516D"/>
    <w:rsid w:val="00C476A5"/>
    <w:rsid w:val="00C500FB"/>
    <w:rsid w:val="00C51229"/>
    <w:rsid w:val="00C51C12"/>
    <w:rsid w:val="00C52DE7"/>
    <w:rsid w:val="00C52E8E"/>
    <w:rsid w:val="00C53104"/>
    <w:rsid w:val="00C53316"/>
    <w:rsid w:val="00C53741"/>
    <w:rsid w:val="00C56D63"/>
    <w:rsid w:val="00C5732A"/>
    <w:rsid w:val="00C60F38"/>
    <w:rsid w:val="00C60FC6"/>
    <w:rsid w:val="00C63B2A"/>
    <w:rsid w:val="00C6473C"/>
    <w:rsid w:val="00C64BEE"/>
    <w:rsid w:val="00C65183"/>
    <w:rsid w:val="00C65A27"/>
    <w:rsid w:val="00C703E3"/>
    <w:rsid w:val="00C710F7"/>
    <w:rsid w:val="00C718B3"/>
    <w:rsid w:val="00C72A9F"/>
    <w:rsid w:val="00C74275"/>
    <w:rsid w:val="00C74EE8"/>
    <w:rsid w:val="00C75689"/>
    <w:rsid w:val="00C7622D"/>
    <w:rsid w:val="00C7660B"/>
    <w:rsid w:val="00C76DB3"/>
    <w:rsid w:val="00C77AEB"/>
    <w:rsid w:val="00C801E2"/>
    <w:rsid w:val="00C80C07"/>
    <w:rsid w:val="00C81B03"/>
    <w:rsid w:val="00C81F96"/>
    <w:rsid w:val="00C822F3"/>
    <w:rsid w:val="00C84718"/>
    <w:rsid w:val="00C8682B"/>
    <w:rsid w:val="00C86FB1"/>
    <w:rsid w:val="00C878E1"/>
    <w:rsid w:val="00C93D42"/>
    <w:rsid w:val="00C94139"/>
    <w:rsid w:val="00C9421E"/>
    <w:rsid w:val="00C94582"/>
    <w:rsid w:val="00C9464A"/>
    <w:rsid w:val="00C96244"/>
    <w:rsid w:val="00C96752"/>
    <w:rsid w:val="00C96FB6"/>
    <w:rsid w:val="00C97292"/>
    <w:rsid w:val="00C974F3"/>
    <w:rsid w:val="00CA0308"/>
    <w:rsid w:val="00CA030B"/>
    <w:rsid w:val="00CA03C0"/>
    <w:rsid w:val="00CA1C76"/>
    <w:rsid w:val="00CA234F"/>
    <w:rsid w:val="00CA4F1D"/>
    <w:rsid w:val="00CA656E"/>
    <w:rsid w:val="00CA738A"/>
    <w:rsid w:val="00CA7B65"/>
    <w:rsid w:val="00CB019B"/>
    <w:rsid w:val="00CB0CE3"/>
    <w:rsid w:val="00CB18AB"/>
    <w:rsid w:val="00CB1ACD"/>
    <w:rsid w:val="00CB1C81"/>
    <w:rsid w:val="00CB201E"/>
    <w:rsid w:val="00CB3168"/>
    <w:rsid w:val="00CB46F1"/>
    <w:rsid w:val="00CB6A70"/>
    <w:rsid w:val="00CB6E3F"/>
    <w:rsid w:val="00CB70FD"/>
    <w:rsid w:val="00CB7722"/>
    <w:rsid w:val="00CC13FE"/>
    <w:rsid w:val="00CC2A2B"/>
    <w:rsid w:val="00CC30E1"/>
    <w:rsid w:val="00CC3C8C"/>
    <w:rsid w:val="00CC5049"/>
    <w:rsid w:val="00CC5950"/>
    <w:rsid w:val="00CC6AA5"/>
    <w:rsid w:val="00CC6B43"/>
    <w:rsid w:val="00CC7301"/>
    <w:rsid w:val="00CC791B"/>
    <w:rsid w:val="00CD0046"/>
    <w:rsid w:val="00CD062A"/>
    <w:rsid w:val="00CD062C"/>
    <w:rsid w:val="00CD126B"/>
    <w:rsid w:val="00CD27BF"/>
    <w:rsid w:val="00CD280C"/>
    <w:rsid w:val="00CD2A7D"/>
    <w:rsid w:val="00CD344A"/>
    <w:rsid w:val="00CD34C9"/>
    <w:rsid w:val="00CD3623"/>
    <w:rsid w:val="00CD4742"/>
    <w:rsid w:val="00CD518E"/>
    <w:rsid w:val="00CD6C1F"/>
    <w:rsid w:val="00CD76A1"/>
    <w:rsid w:val="00CD7A39"/>
    <w:rsid w:val="00CD7D4D"/>
    <w:rsid w:val="00CE0AF3"/>
    <w:rsid w:val="00CE0CB5"/>
    <w:rsid w:val="00CE2F0E"/>
    <w:rsid w:val="00CE4C8E"/>
    <w:rsid w:val="00CE59B6"/>
    <w:rsid w:val="00CE6D79"/>
    <w:rsid w:val="00CE7E84"/>
    <w:rsid w:val="00CF0DAD"/>
    <w:rsid w:val="00CF1A9B"/>
    <w:rsid w:val="00CF21F7"/>
    <w:rsid w:val="00CF4046"/>
    <w:rsid w:val="00CF4290"/>
    <w:rsid w:val="00CF429C"/>
    <w:rsid w:val="00CF446C"/>
    <w:rsid w:val="00CF4B2A"/>
    <w:rsid w:val="00CF77BC"/>
    <w:rsid w:val="00CF7A12"/>
    <w:rsid w:val="00D01756"/>
    <w:rsid w:val="00D01FD1"/>
    <w:rsid w:val="00D0294A"/>
    <w:rsid w:val="00D0315D"/>
    <w:rsid w:val="00D04F02"/>
    <w:rsid w:val="00D05CB4"/>
    <w:rsid w:val="00D06BBC"/>
    <w:rsid w:val="00D06F04"/>
    <w:rsid w:val="00D07194"/>
    <w:rsid w:val="00D0747C"/>
    <w:rsid w:val="00D07775"/>
    <w:rsid w:val="00D12B0D"/>
    <w:rsid w:val="00D13355"/>
    <w:rsid w:val="00D13B69"/>
    <w:rsid w:val="00D146B9"/>
    <w:rsid w:val="00D1708A"/>
    <w:rsid w:val="00D1771C"/>
    <w:rsid w:val="00D2093C"/>
    <w:rsid w:val="00D226B5"/>
    <w:rsid w:val="00D23E24"/>
    <w:rsid w:val="00D24611"/>
    <w:rsid w:val="00D25764"/>
    <w:rsid w:val="00D25DEE"/>
    <w:rsid w:val="00D30A14"/>
    <w:rsid w:val="00D30A2A"/>
    <w:rsid w:val="00D323CB"/>
    <w:rsid w:val="00D32D92"/>
    <w:rsid w:val="00D330A4"/>
    <w:rsid w:val="00D34015"/>
    <w:rsid w:val="00D344D0"/>
    <w:rsid w:val="00D34F9D"/>
    <w:rsid w:val="00D3506C"/>
    <w:rsid w:val="00D360E4"/>
    <w:rsid w:val="00D36B40"/>
    <w:rsid w:val="00D372D5"/>
    <w:rsid w:val="00D37BCA"/>
    <w:rsid w:val="00D40012"/>
    <w:rsid w:val="00D40D4A"/>
    <w:rsid w:val="00D41E8C"/>
    <w:rsid w:val="00D42CE0"/>
    <w:rsid w:val="00D45B84"/>
    <w:rsid w:val="00D45E51"/>
    <w:rsid w:val="00D469AD"/>
    <w:rsid w:val="00D46FA2"/>
    <w:rsid w:val="00D4764C"/>
    <w:rsid w:val="00D47E0B"/>
    <w:rsid w:val="00D47F5B"/>
    <w:rsid w:val="00D50C8C"/>
    <w:rsid w:val="00D520EE"/>
    <w:rsid w:val="00D52609"/>
    <w:rsid w:val="00D53A3A"/>
    <w:rsid w:val="00D5401E"/>
    <w:rsid w:val="00D54221"/>
    <w:rsid w:val="00D54DF5"/>
    <w:rsid w:val="00D55825"/>
    <w:rsid w:val="00D56D1F"/>
    <w:rsid w:val="00D5758C"/>
    <w:rsid w:val="00D617CF"/>
    <w:rsid w:val="00D61A5F"/>
    <w:rsid w:val="00D621F0"/>
    <w:rsid w:val="00D623D2"/>
    <w:rsid w:val="00D62C1F"/>
    <w:rsid w:val="00D6326A"/>
    <w:rsid w:val="00D63E7E"/>
    <w:rsid w:val="00D649E5"/>
    <w:rsid w:val="00D664EA"/>
    <w:rsid w:val="00D67448"/>
    <w:rsid w:val="00D67727"/>
    <w:rsid w:val="00D67E60"/>
    <w:rsid w:val="00D67FAE"/>
    <w:rsid w:val="00D702E8"/>
    <w:rsid w:val="00D71974"/>
    <w:rsid w:val="00D72FA5"/>
    <w:rsid w:val="00D746DB"/>
    <w:rsid w:val="00D7686B"/>
    <w:rsid w:val="00D771A6"/>
    <w:rsid w:val="00D81AAB"/>
    <w:rsid w:val="00D82645"/>
    <w:rsid w:val="00D82A9E"/>
    <w:rsid w:val="00D85457"/>
    <w:rsid w:val="00D866DC"/>
    <w:rsid w:val="00D8708E"/>
    <w:rsid w:val="00D87A21"/>
    <w:rsid w:val="00D90443"/>
    <w:rsid w:val="00D907EF"/>
    <w:rsid w:val="00D9082A"/>
    <w:rsid w:val="00D9132E"/>
    <w:rsid w:val="00D914FD"/>
    <w:rsid w:val="00D92A00"/>
    <w:rsid w:val="00D92D8D"/>
    <w:rsid w:val="00D93882"/>
    <w:rsid w:val="00D93C93"/>
    <w:rsid w:val="00D9566D"/>
    <w:rsid w:val="00DA0A46"/>
    <w:rsid w:val="00DA1236"/>
    <w:rsid w:val="00DA2C61"/>
    <w:rsid w:val="00DA3675"/>
    <w:rsid w:val="00DA4A34"/>
    <w:rsid w:val="00DA54EB"/>
    <w:rsid w:val="00DA6230"/>
    <w:rsid w:val="00DB03B5"/>
    <w:rsid w:val="00DB1C9F"/>
    <w:rsid w:val="00DB2966"/>
    <w:rsid w:val="00DB2EDC"/>
    <w:rsid w:val="00DB3DBC"/>
    <w:rsid w:val="00DB3E35"/>
    <w:rsid w:val="00DB4F67"/>
    <w:rsid w:val="00DB5810"/>
    <w:rsid w:val="00DB5A2F"/>
    <w:rsid w:val="00DB5CE4"/>
    <w:rsid w:val="00DB67C7"/>
    <w:rsid w:val="00DB6B78"/>
    <w:rsid w:val="00DB7084"/>
    <w:rsid w:val="00DB7315"/>
    <w:rsid w:val="00DC1CD3"/>
    <w:rsid w:val="00DC1EBC"/>
    <w:rsid w:val="00DC2746"/>
    <w:rsid w:val="00DC2CF7"/>
    <w:rsid w:val="00DC3CD0"/>
    <w:rsid w:val="00DC400F"/>
    <w:rsid w:val="00DC5B86"/>
    <w:rsid w:val="00DC7AFA"/>
    <w:rsid w:val="00DD0CD2"/>
    <w:rsid w:val="00DD1367"/>
    <w:rsid w:val="00DD1C0B"/>
    <w:rsid w:val="00DD1CF1"/>
    <w:rsid w:val="00DD1EBF"/>
    <w:rsid w:val="00DD3BA0"/>
    <w:rsid w:val="00DD41E9"/>
    <w:rsid w:val="00DD50E2"/>
    <w:rsid w:val="00DD61DB"/>
    <w:rsid w:val="00DD787F"/>
    <w:rsid w:val="00DE1F4F"/>
    <w:rsid w:val="00DE2A80"/>
    <w:rsid w:val="00DE3427"/>
    <w:rsid w:val="00DE41DB"/>
    <w:rsid w:val="00DE452C"/>
    <w:rsid w:val="00DE4831"/>
    <w:rsid w:val="00DE5DC4"/>
    <w:rsid w:val="00DE7978"/>
    <w:rsid w:val="00DF0913"/>
    <w:rsid w:val="00DF1029"/>
    <w:rsid w:val="00DF12C2"/>
    <w:rsid w:val="00DF190D"/>
    <w:rsid w:val="00DF1956"/>
    <w:rsid w:val="00DF1B04"/>
    <w:rsid w:val="00DF261F"/>
    <w:rsid w:val="00DF2DE8"/>
    <w:rsid w:val="00DF6C96"/>
    <w:rsid w:val="00DF7BBD"/>
    <w:rsid w:val="00E0024D"/>
    <w:rsid w:val="00E012ED"/>
    <w:rsid w:val="00E01EE5"/>
    <w:rsid w:val="00E06699"/>
    <w:rsid w:val="00E069C4"/>
    <w:rsid w:val="00E0700A"/>
    <w:rsid w:val="00E073B0"/>
    <w:rsid w:val="00E07831"/>
    <w:rsid w:val="00E07E5E"/>
    <w:rsid w:val="00E100CB"/>
    <w:rsid w:val="00E11816"/>
    <w:rsid w:val="00E137F8"/>
    <w:rsid w:val="00E1405A"/>
    <w:rsid w:val="00E14CA7"/>
    <w:rsid w:val="00E15398"/>
    <w:rsid w:val="00E165AD"/>
    <w:rsid w:val="00E16BDB"/>
    <w:rsid w:val="00E17D85"/>
    <w:rsid w:val="00E20111"/>
    <w:rsid w:val="00E216EB"/>
    <w:rsid w:val="00E21DC9"/>
    <w:rsid w:val="00E228AA"/>
    <w:rsid w:val="00E22AB3"/>
    <w:rsid w:val="00E22B46"/>
    <w:rsid w:val="00E23297"/>
    <w:rsid w:val="00E2350F"/>
    <w:rsid w:val="00E2449C"/>
    <w:rsid w:val="00E24D51"/>
    <w:rsid w:val="00E25041"/>
    <w:rsid w:val="00E255EB"/>
    <w:rsid w:val="00E25C7C"/>
    <w:rsid w:val="00E25F78"/>
    <w:rsid w:val="00E27439"/>
    <w:rsid w:val="00E27A1F"/>
    <w:rsid w:val="00E27FEC"/>
    <w:rsid w:val="00E30A2E"/>
    <w:rsid w:val="00E30F63"/>
    <w:rsid w:val="00E32A87"/>
    <w:rsid w:val="00E32D24"/>
    <w:rsid w:val="00E369DC"/>
    <w:rsid w:val="00E37B06"/>
    <w:rsid w:val="00E401CC"/>
    <w:rsid w:val="00E4055F"/>
    <w:rsid w:val="00E42810"/>
    <w:rsid w:val="00E4493D"/>
    <w:rsid w:val="00E44D74"/>
    <w:rsid w:val="00E4680A"/>
    <w:rsid w:val="00E46AE3"/>
    <w:rsid w:val="00E471B3"/>
    <w:rsid w:val="00E502CE"/>
    <w:rsid w:val="00E503D2"/>
    <w:rsid w:val="00E508CD"/>
    <w:rsid w:val="00E50DCA"/>
    <w:rsid w:val="00E5120E"/>
    <w:rsid w:val="00E53340"/>
    <w:rsid w:val="00E556B1"/>
    <w:rsid w:val="00E5724D"/>
    <w:rsid w:val="00E606F7"/>
    <w:rsid w:val="00E60CF0"/>
    <w:rsid w:val="00E61EA5"/>
    <w:rsid w:val="00E63550"/>
    <w:rsid w:val="00E63A35"/>
    <w:rsid w:val="00E64572"/>
    <w:rsid w:val="00E647E0"/>
    <w:rsid w:val="00E647E3"/>
    <w:rsid w:val="00E64CFB"/>
    <w:rsid w:val="00E65625"/>
    <w:rsid w:val="00E65998"/>
    <w:rsid w:val="00E66999"/>
    <w:rsid w:val="00E672C5"/>
    <w:rsid w:val="00E70714"/>
    <w:rsid w:val="00E71EB4"/>
    <w:rsid w:val="00E73620"/>
    <w:rsid w:val="00E73831"/>
    <w:rsid w:val="00E73C1C"/>
    <w:rsid w:val="00E7468E"/>
    <w:rsid w:val="00E74C03"/>
    <w:rsid w:val="00E75B54"/>
    <w:rsid w:val="00E75D53"/>
    <w:rsid w:val="00E762FF"/>
    <w:rsid w:val="00E80A94"/>
    <w:rsid w:val="00E80B83"/>
    <w:rsid w:val="00E82291"/>
    <w:rsid w:val="00E83912"/>
    <w:rsid w:val="00E839B2"/>
    <w:rsid w:val="00E83F8D"/>
    <w:rsid w:val="00E84268"/>
    <w:rsid w:val="00E85309"/>
    <w:rsid w:val="00E87250"/>
    <w:rsid w:val="00E87F67"/>
    <w:rsid w:val="00E90D48"/>
    <w:rsid w:val="00E91905"/>
    <w:rsid w:val="00E91B0C"/>
    <w:rsid w:val="00E91D06"/>
    <w:rsid w:val="00E921EB"/>
    <w:rsid w:val="00E93A57"/>
    <w:rsid w:val="00E93C08"/>
    <w:rsid w:val="00E93C9D"/>
    <w:rsid w:val="00E93DE9"/>
    <w:rsid w:val="00E93F38"/>
    <w:rsid w:val="00E94242"/>
    <w:rsid w:val="00E966C8"/>
    <w:rsid w:val="00E96DAF"/>
    <w:rsid w:val="00E97BA1"/>
    <w:rsid w:val="00E97F7E"/>
    <w:rsid w:val="00EA03AF"/>
    <w:rsid w:val="00EA0877"/>
    <w:rsid w:val="00EA0A24"/>
    <w:rsid w:val="00EA0DFA"/>
    <w:rsid w:val="00EA127A"/>
    <w:rsid w:val="00EA3210"/>
    <w:rsid w:val="00EA35D8"/>
    <w:rsid w:val="00EA37F1"/>
    <w:rsid w:val="00EA3C8B"/>
    <w:rsid w:val="00EA4F06"/>
    <w:rsid w:val="00EA516E"/>
    <w:rsid w:val="00EA625C"/>
    <w:rsid w:val="00EB00CA"/>
    <w:rsid w:val="00EB0E8F"/>
    <w:rsid w:val="00EB1D4E"/>
    <w:rsid w:val="00EB21B5"/>
    <w:rsid w:val="00EB54FA"/>
    <w:rsid w:val="00EB7E6E"/>
    <w:rsid w:val="00EC0B4E"/>
    <w:rsid w:val="00EC0D9C"/>
    <w:rsid w:val="00EC1A20"/>
    <w:rsid w:val="00EC3CC8"/>
    <w:rsid w:val="00EC453C"/>
    <w:rsid w:val="00EC5BA1"/>
    <w:rsid w:val="00EC6C48"/>
    <w:rsid w:val="00EC6E03"/>
    <w:rsid w:val="00EC7128"/>
    <w:rsid w:val="00EC7538"/>
    <w:rsid w:val="00EC7F83"/>
    <w:rsid w:val="00ED0C7E"/>
    <w:rsid w:val="00ED0F79"/>
    <w:rsid w:val="00ED1BE5"/>
    <w:rsid w:val="00ED1C70"/>
    <w:rsid w:val="00ED2F07"/>
    <w:rsid w:val="00ED2F77"/>
    <w:rsid w:val="00ED3635"/>
    <w:rsid w:val="00ED3CDD"/>
    <w:rsid w:val="00ED479D"/>
    <w:rsid w:val="00ED49F8"/>
    <w:rsid w:val="00ED53AB"/>
    <w:rsid w:val="00ED5F12"/>
    <w:rsid w:val="00ED6E09"/>
    <w:rsid w:val="00ED6E0F"/>
    <w:rsid w:val="00ED70CA"/>
    <w:rsid w:val="00ED79F2"/>
    <w:rsid w:val="00ED7FD4"/>
    <w:rsid w:val="00EE2778"/>
    <w:rsid w:val="00EE36D1"/>
    <w:rsid w:val="00EE50DE"/>
    <w:rsid w:val="00EE52B0"/>
    <w:rsid w:val="00EE5304"/>
    <w:rsid w:val="00EE582F"/>
    <w:rsid w:val="00EE613F"/>
    <w:rsid w:val="00EE6B97"/>
    <w:rsid w:val="00EE6C49"/>
    <w:rsid w:val="00EE7327"/>
    <w:rsid w:val="00EE76CF"/>
    <w:rsid w:val="00EE7D0B"/>
    <w:rsid w:val="00EF00BF"/>
    <w:rsid w:val="00EF0B18"/>
    <w:rsid w:val="00EF0E8A"/>
    <w:rsid w:val="00EF0FE5"/>
    <w:rsid w:val="00EF155F"/>
    <w:rsid w:val="00EF1E15"/>
    <w:rsid w:val="00EF1E56"/>
    <w:rsid w:val="00EF28FB"/>
    <w:rsid w:val="00EF3E75"/>
    <w:rsid w:val="00EF4B25"/>
    <w:rsid w:val="00EF52BA"/>
    <w:rsid w:val="00EF5389"/>
    <w:rsid w:val="00EF5F28"/>
    <w:rsid w:val="00EF6A05"/>
    <w:rsid w:val="00F002DE"/>
    <w:rsid w:val="00F009BA"/>
    <w:rsid w:val="00F0238F"/>
    <w:rsid w:val="00F02AAD"/>
    <w:rsid w:val="00F047E7"/>
    <w:rsid w:val="00F051B8"/>
    <w:rsid w:val="00F05752"/>
    <w:rsid w:val="00F06072"/>
    <w:rsid w:val="00F06D3C"/>
    <w:rsid w:val="00F07322"/>
    <w:rsid w:val="00F07CB3"/>
    <w:rsid w:val="00F10788"/>
    <w:rsid w:val="00F10CB7"/>
    <w:rsid w:val="00F126D8"/>
    <w:rsid w:val="00F12AAB"/>
    <w:rsid w:val="00F133C8"/>
    <w:rsid w:val="00F14745"/>
    <w:rsid w:val="00F14D3B"/>
    <w:rsid w:val="00F1550A"/>
    <w:rsid w:val="00F15CDF"/>
    <w:rsid w:val="00F16EF3"/>
    <w:rsid w:val="00F16F75"/>
    <w:rsid w:val="00F17DEC"/>
    <w:rsid w:val="00F20282"/>
    <w:rsid w:val="00F21737"/>
    <w:rsid w:val="00F21A6A"/>
    <w:rsid w:val="00F22AC6"/>
    <w:rsid w:val="00F23ADA"/>
    <w:rsid w:val="00F24743"/>
    <w:rsid w:val="00F26205"/>
    <w:rsid w:val="00F26E27"/>
    <w:rsid w:val="00F27EBD"/>
    <w:rsid w:val="00F30542"/>
    <w:rsid w:val="00F31B4C"/>
    <w:rsid w:val="00F321C7"/>
    <w:rsid w:val="00F33B3A"/>
    <w:rsid w:val="00F34077"/>
    <w:rsid w:val="00F34B60"/>
    <w:rsid w:val="00F359CE"/>
    <w:rsid w:val="00F37162"/>
    <w:rsid w:val="00F37546"/>
    <w:rsid w:val="00F37688"/>
    <w:rsid w:val="00F376ED"/>
    <w:rsid w:val="00F37DA0"/>
    <w:rsid w:val="00F4032A"/>
    <w:rsid w:val="00F4053E"/>
    <w:rsid w:val="00F41D45"/>
    <w:rsid w:val="00F41FA1"/>
    <w:rsid w:val="00F4262D"/>
    <w:rsid w:val="00F42884"/>
    <w:rsid w:val="00F42A23"/>
    <w:rsid w:val="00F430E6"/>
    <w:rsid w:val="00F432DA"/>
    <w:rsid w:val="00F43814"/>
    <w:rsid w:val="00F44634"/>
    <w:rsid w:val="00F45293"/>
    <w:rsid w:val="00F45C5D"/>
    <w:rsid w:val="00F45CCD"/>
    <w:rsid w:val="00F4610C"/>
    <w:rsid w:val="00F47BDF"/>
    <w:rsid w:val="00F500F0"/>
    <w:rsid w:val="00F506F6"/>
    <w:rsid w:val="00F50DAD"/>
    <w:rsid w:val="00F52BAB"/>
    <w:rsid w:val="00F54165"/>
    <w:rsid w:val="00F541DB"/>
    <w:rsid w:val="00F54F7F"/>
    <w:rsid w:val="00F5611D"/>
    <w:rsid w:val="00F60109"/>
    <w:rsid w:val="00F623E4"/>
    <w:rsid w:val="00F62434"/>
    <w:rsid w:val="00F6287B"/>
    <w:rsid w:val="00F62FE5"/>
    <w:rsid w:val="00F6315D"/>
    <w:rsid w:val="00F642E1"/>
    <w:rsid w:val="00F65258"/>
    <w:rsid w:val="00F65F79"/>
    <w:rsid w:val="00F67016"/>
    <w:rsid w:val="00F67561"/>
    <w:rsid w:val="00F705FF"/>
    <w:rsid w:val="00F71537"/>
    <w:rsid w:val="00F734F8"/>
    <w:rsid w:val="00F73E81"/>
    <w:rsid w:val="00F73F2A"/>
    <w:rsid w:val="00F740FC"/>
    <w:rsid w:val="00F75E5F"/>
    <w:rsid w:val="00F763EF"/>
    <w:rsid w:val="00F7701F"/>
    <w:rsid w:val="00F77590"/>
    <w:rsid w:val="00F8239A"/>
    <w:rsid w:val="00F83E5E"/>
    <w:rsid w:val="00F90A46"/>
    <w:rsid w:val="00F9151F"/>
    <w:rsid w:val="00F9157C"/>
    <w:rsid w:val="00F91708"/>
    <w:rsid w:val="00F91F30"/>
    <w:rsid w:val="00F92026"/>
    <w:rsid w:val="00F92C62"/>
    <w:rsid w:val="00F92D0A"/>
    <w:rsid w:val="00F93244"/>
    <w:rsid w:val="00F93AA9"/>
    <w:rsid w:val="00F944A4"/>
    <w:rsid w:val="00F947DD"/>
    <w:rsid w:val="00F963F4"/>
    <w:rsid w:val="00F96FC3"/>
    <w:rsid w:val="00F97914"/>
    <w:rsid w:val="00F97D3A"/>
    <w:rsid w:val="00FA0521"/>
    <w:rsid w:val="00FA0806"/>
    <w:rsid w:val="00FA3BC1"/>
    <w:rsid w:val="00FA4066"/>
    <w:rsid w:val="00FA41C5"/>
    <w:rsid w:val="00FA6224"/>
    <w:rsid w:val="00FA63C7"/>
    <w:rsid w:val="00FA6AAB"/>
    <w:rsid w:val="00FA6F79"/>
    <w:rsid w:val="00FB1E34"/>
    <w:rsid w:val="00FB211D"/>
    <w:rsid w:val="00FB2BBA"/>
    <w:rsid w:val="00FB2CFD"/>
    <w:rsid w:val="00FB350D"/>
    <w:rsid w:val="00FB3A52"/>
    <w:rsid w:val="00FB5C5D"/>
    <w:rsid w:val="00FB671B"/>
    <w:rsid w:val="00FB7308"/>
    <w:rsid w:val="00FC00E7"/>
    <w:rsid w:val="00FC0354"/>
    <w:rsid w:val="00FC0D13"/>
    <w:rsid w:val="00FC0E90"/>
    <w:rsid w:val="00FC190C"/>
    <w:rsid w:val="00FC1D61"/>
    <w:rsid w:val="00FC2547"/>
    <w:rsid w:val="00FC352D"/>
    <w:rsid w:val="00FC39BF"/>
    <w:rsid w:val="00FC3DB3"/>
    <w:rsid w:val="00FC4A62"/>
    <w:rsid w:val="00FD0672"/>
    <w:rsid w:val="00FD1616"/>
    <w:rsid w:val="00FD2104"/>
    <w:rsid w:val="00FD227B"/>
    <w:rsid w:val="00FD2A01"/>
    <w:rsid w:val="00FD2A38"/>
    <w:rsid w:val="00FD2D2A"/>
    <w:rsid w:val="00FD2E12"/>
    <w:rsid w:val="00FD3335"/>
    <w:rsid w:val="00FD3FFB"/>
    <w:rsid w:val="00FD4644"/>
    <w:rsid w:val="00FD6415"/>
    <w:rsid w:val="00FD6ED2"/>
    <w:rsid w:val="00FD6FEC"/>
    <w:rsid w:val="00FD794F"/>
    <w:rsid w:val="00FE4D62"/>
    <w:rsid w:val="00FE653D"/>
    <w:rsid w:val="00FE75D9"/>
    <w:rsid w:val="00FF0BC8"/>
    <w:rsid w:val="00FF1FAA"/>
    <w:rsid w:val="00FF24A9"/>
    <w:rsid w:val="00FF32C6"/>
    <w:rsid w:val="00FF3E23"/>
    <w:rsid w:val="00FF48A1"/>
    <w:rsid w:val="00FF51BF"/>
    <w:rsid w:val="00FF64BC"/>
    <w:rsid w:val="00FF68F0"/>
    <w:rsid w:val="00FF6F3F"/>
    <w:rsid w:val="00FF71EF"/>
    <w:rsid w:val="00FF7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F4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4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C30C4"/>
    <w:rPr>
      <w:color w:val="0000FF"/>
      <w:u w:val="single"/>
    </w:rPr>
  </w:style>
  <w:style w:type="paragraph" w:customStyle="1" w:styleId="CharCharCharChar1">
    <w:name w:val="Char Char Char Char1"/>
    <w:basedOn w:val="a"/>
    <w:rsid w:val="00407DAC"/>
  </w:style>
  <w:style w:type="table" w:styleId="a4">
    <w:name w:val="Table Grid"/>
    <w:basedOn w:val="a1"/>
    <w:uiPriority w:val="59"/>
    <w:rsid w:val="005E0F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uiPriority w:val="99"/>
    <w:rsid w:val="002E4889"/>
    <w:rPr>
      <w:sz w:val="21"/>
      <w:szCs w:val="21"/>
    </w:rPr>
  </w:style>
  <w:style w:type="paragraph" w:styleId="a6">
    <w:name w:val="annotation text"/>
    <w:basedOn w:val="a"/>
    <w:link w:val="Char"/>
    <w:semiHidden/>
    <w:rsid w:val="002E4889"/>
    <w:pPr>
      <w:jc w:val="left"/>
    </w:pPr>
  </w:style>
  <w:style w:type="paragraph" w:styleId="a7">
    <w:name w:val="annotation subject"/>
    <w:basedOn w:val="a6"/>
    <w:next w:val="a6"/>
    <w:semiHidden/>
    <w:rsid w:val="002E4889"/>
    <w:rPr>
      <w:b/>
      <w:bCs/>
    </w:rPr>
  </w:style>
  <w:style w:type="paragraph" w:styleId="a8">
    <w:name w:val="Balloon Text"/>
    <w:basedOn w:val="a"/>
    <w:semiHidden/>
    <w:rsid w:val="002E4889"/>
    <w:rPr>
      <w:sz w:val="18"/>
      <w:szCs w:val="18"/>
    </w:rPr>
  </w:style>
  <w:style w:type="paragraph" w:customStyle="1" w:styleId="CharCharCharCharCharChar1CharCharChar">
    <w:name w:val="Char Char Char Char Char Char1 Char Char Char"/>
    <w:basedOn w:val="a"/>
    <w:rsid w:val="006716FF"/>
    <w:pPr>
      <w:autoSpaceDE w:val="0"/>
      <w:autoSpaceDN w:val="0"/>
      <w:adjustRightInd w:val="0"/>
      <w:jc w:val="left"/>
      <w:textAlignment w:val="baseline"/>
    </w:pPr>
    <w:rPr>
      <w:szCs w:val="20"/>
    </w:rPr>
  </w:style>
  <w:style w:type="paragraph" w:customStyle="1" w:styleId="ParaChar">
    <w:name w:val="默认段落字体 Para Char"/>
    <w:basedOn w:val="a"/>
    <w:rsid w:val="000433D6"/>
    <w:pPr>
      <w:tabs>
        <w:tab w:val="left" w:pos="360"/>
      </w:tabs>
      <w:spacing w:before="312" w:after="312" w:line="360" w:lineRule="auto"/>
    </w:pPr>
    <w:rPr>
      <w:szCs w:val="20"/>
    </w:rPr>
  </w:style>
  <w:style w:type="paragraph" w:styleId="a9">
    <w:name w:val="header"/>
    <w:basedOn w:val="a"/>
    <w:link w:val="Char0"/>
    <w:rsid w:val="00E165AD"/>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9"/>
    <w:rsid w:val="00E165AD"/>
    <w:rPr>
      <w:kern w:val="2"/>
      <w:sz w:val="18"/>
      <w:szCs w:val="18"/>
    </w:rPr>
  </w:style>
  <w:style w:type="paragraph" w:styleId="aa">
    <w:name w:val="footer"/>
    <w:basedOn w:val="a"/>
    <w:link w:val="Char1"/>
    <w:uiPriority w:val="99"/>
    <w:rsid w:val="00E165AD"/>
    <w:pPr>
      <w:tabs>
        <w:tab w:val="center" w:pos="4153"/>
        <w:tab w:val="right" w:pos="8306"/>
      </w:tabs>
      <w:snapToGrid w:val="0"/>
      <w:jc w:val="left"/>
    </w:pPr>
    <w:rPr>
      <w:sz w:val="18"/>
      <w:szCs w:val="18"/>
      <w:lang w:val="x-none" w:eastAsia="x-none"/>
    </w:rPr>
  </w:style>
  <w:style w:type="character" w:customStyle="1" w:styleId="Char1">
    <w:name w:val="页脚 Char"/>
    <w:link w:val="aa"/>
    <w:uiPriority w:val="99"/>
    <w:rsid w:val="00E165AD"/>
    <w:rPr>
      <w:kern w:val="2"/>
      <w:sz w:val="18"/>
      <w:szCs w:val="18"/>
    </w:rPr>
  </w:style>
  <w:style w:type="character" w:styleId="ab">
    <w:name w:val="Strong"/>
    <w:qFormat/>
    <w:rsid w:val="00095496"/>
    <w:rPr>
      <w:b/>
      <w:bCs/>
    </w:rPr>
  </w:style>
  <w:style w:type="character" w:styleId="ac">
    <w:name w:val="page number"/>
    <w:basedOn w:val="a0"/>
    <w:rsid w:val="00D0315D"/>
  </w:style>
  <w:style w:type="paragraph" w:styleId="ad">
    <w:name w:val="Revision"/>
    <w:hidden/>
    <w:uiPriority w:val="99"/>
    <w:semiHidden/>
    <w:rsid w:val="002B4D22"/>
    <w:rPr>
      <w:kern w:val="2"/>
      <w:sz w:val="21"/>
      <w:szCs w:val="24"/>
    </w:rPr>
  </w:style>
  <w:style w:type="character" w:customStyle="1" w:styleId="Char">
    <w:name w:val="批注文字 Char"/>
    <w:link w:val="a6"/>
    <w:semiHidden/>
    <w:rsid w:val="00CD34C9"/>
    <w:rPr>
      <w:kern w:val="2"/>
      <w:sz w:val="21"/>
      <w:szCs w:val="24"/>
    </w:rPr>
  </w:style>
  <w:style w:type="paragraph" w:styleId="ae">
    <w:name w:val="Normal (Web)"/>
    <w:basedOn w:val="a"/>
    <w:uiPriority w:val="99"/>
    <w:unhideWhenUsed/>
    <w:rsid w:val="00502FA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4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C30C4"/>
    <w:rPr>
      <w:color w:val="0000FF"/>
      <w:u w:val="single"/>
    </w:rPr>
  </w:style>
  <w:style w:type="paragraph" w:customStyle="1" w:styleId="CharCharCharChar1">
    <w:name w:val="Char Char Char Char1"/>
    <w:basedOn w:val="a"/>
    <w:rsid w:val="00407DAC"/>
  </w:style>
  <w:style w:type="table" w:styleId="a4">
    <w:name w:val="Table Grid"/>
    <w:basedOn w:val="a1"/>
    <w:uiPriority w:val="59"/>
    <w:rsid w:val="005E0F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uiPriority w:val="99"/>
    <w:rsid w:val="002E4889"/>
    <w:rPr>
      <w:sz w:val="21"/>
      <w:szCs w:val="21"/>
    </w:rPr>
  </w:style>
  <w:style w:type="paragraph" w:styleId="a6">
    <w:name w:val="annotation text"/>
    <w:basedOn w:val="a"/>
    <w:link w:val="Char"/>
    <w:semiHidden/>
    <w:rsid w:val="002E4889"/>
    <w:pPr>
      <w:jc w:val="left"/>
    </w:pPr>
  </w:style>
  <w:style w:type="paragraph" w:styleId="a7">
    <w:name w:val="annotation subject"/>
    <w:basedOn w:val="a6"/>
    <w:next w:val="a6"/>
    <w:semiHidden/>
    <w:rsid w:val="002E4889"/>
    <w:rPr>
      <w:b/>
      <w:bCs/>
    </w:rPr>
  </w:style>
  <w:style w:type="paragraph" w:styleId="a8">
    <w:name w:val="Balloon Text"/>
    <w:basedOn w:val="a"/>
    <w:semiHidden/>
    <w:rsid w:val="002E4889"/>
    <w:rPr>
      <w:sz w:val="18"/>
      <w:szCs w:val="18"/>
    </w:rPr>
  </w:style>
  <w:style w:type="paragraph" w:customStyle="1" w:styleId="CharCharCharCharCharChar1CharCharChar">
    <w:name w:val="Char Char Char Char Char Char1 Char Char Char"/>
    <w:basedOn w:val="a"/>
    <w:rsid w:val="006716FF"/>
    <w:pPr>
      <w:autoSpaceDE w:val="0"/>
      <w:autoSpaceDN w:val="0"/>
      <w:adjustRightInd w:val="0"/>
      <w:jc w:val="left"/>
      <w:textAlignment w:val="baseline"/>
    </w:pPr>
    <w:rPr>
      <w:szCs w:val="20"/>
    </w:rPr>
  </w:style>
  <w:style w:type="paragraph" w:customStyle="1" w:styleId="ParaChar">
    <w:name w:val="默认段落字体 Para Char"/>
    <w:basedOn w:val="a"/>
    <w:rsid w:val="000433D6"/>
    <w:pPr>
      <w:tabs>
        <w:tab w:val="left" w:pos="360"/>
      </w:tabs>
      <w:spacing w:before="312" w:after="312" w:line="360" w:lineRule="auto"/>
    </w:pPr>
    <w:rPr>
      <w:szCs w:val="20"/>
    </w:rPr>
  </w:style>
  <w:style w:type="paragraph" w:styleId="a9">
    <w:name w:val="header"/>
    <w:basedOn w:val="a"/>
    <w:link w:val="Char0"/>
    <w:rsid w:val="00E165AD"/>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9"/>
    <w:rsid w:val="00E165AD"/>
    <w:rPr>
      <w:kern w:val="2"/>
      <w:sz w:val="18"/>
      <w:szCs w:val="18"/>
    </w:rPr>
  </w:style>
  <w:style w:type="paragraph" w:styleId="aa">
    <w:name w:val="footer"/>
    <w:basedOn w:val="a"/>
    <w:link w:val="Char1"/>
    <w:uiPriority w:val="99"/>
    <w:rsid w:val="00E165AD"/>
    <w:pPr>
      <w:tabs>
        <w:tab w:val="center" w:pos="4153"/>
        <w:tab w:val="right" w:pos="8306"/>
      </w:tabs>
      <w:snapToGrid w:val="0"/>
      <w:jc w:val="left"/>
    </w:pPr>
    <w:rPr>
      <w:sz w:val="18"/>
      <w:szCs w:val="18"/>
      <w:lang w:val="x-none" w:eastAsia="x-none"/>
    </w:rPr>
  </w:style>
  <w:style w:type="character" w:customStyle="1" w:styleId="Char1">
    <w:name w:val="页脚 Char"/>
    <w:link w:val="aa"/>
    <w:uiPriority w:val="99"/>
    <w:rsid w:val="00E165AD"/>
    <w:rPr>
      <w:kern w:val="2"/>
      <w:sz w:val="18"/>
      <w:szCs w:val="18"/>
    </w:rPr>
  </w:style>
  <w:style w:type="character" w:styleId="ab">
    <w:name w:val="Strong"/>
    <w:qFormat/>
    <w:rsid w:val="00095496"/>
    <w:rPr>
      <w:b/>
      <w:bCs/>
    </w:rPr>
  </w:style>
  <w:style w:type="character" w:styleId="ac">
    <w:name w:val="page number"/>
    <w:basedOn w:val="a0"/>
    <w:rsid w:val="00D0315D"/>
  </w:style>
  <w:style w:type="paragraph" w:styleId="ad">
    <w:name w:val="Revision"/>
    <w:hidden/>
    <w:uiPriority w:val="99"/>
    <w:semiHidden/>
    <w:rsid w:val="002B4D22"/>
    <w:rPr>
      <w:kern w:val="2"/>
      <w:sz w:val="21"/>
      <w:szCs w:val="24"/>
    </w:rPr>
  </w:style>
  <w:style w:type="character" w:customStyle="1" w:styleId="Char">
    <w:name w:val="批注文字 Char"/>
    <w:link w:val="a6"/>
    <w:semiHidden/>
    <w:rsid w:val="00CD34C9"/>
    <w:rPr>
      <w:kern w:val="2"/>
      <w:sz w:val="21"/>
      <w:szCs w:val="24"/>
    </w:rPr>
  </w:style>
  <w:style w:type="paragraph" w:styleId="ae">
    <w:name w:val="Normal (Web)"/>
    <w:basedOn w:val="a"/>
    <w:uiPriority w:val="99"/>
    <w:unhideWhenUsed/>
    <w:rsid w:val="00502FA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75880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61694187">
          <w:marLeft w:val="0"/>
          <w:marRight w:val="0"/>
          <w:marTop w:val="0"/>
          <w:marBottom w:val="0"/>
          <w:divBdr>
            <w:top w:val="none" w:sz="0" w:space="0" w:color="auto"/>
            <w:left w:val="none" w:sz="0" w:space="0" w:color="auto"/>
            <w:bottom w:val="none" w:sz="0" w:space="0" w:color="auto"/>
            <w:right w:val="none" w:sz="0" w:space="0" w:color="auto"/>
          </w:divBdr>
        </w:div>
        <w:div w:id="823618528">
          <w:marLeft w:val="0"/>
          <w:marRight w:val="0"/>
          <w:marTop w:val="0"/>
          <w:marBottom w:val="0"/>
          <w:divBdr>
            <w:top w:val="none" w:sz="0" w:space="0" w:color="auto"/>
            <w:left w:val="none" w:sz="0" w:space="0" w:color="auto"/>
            <w:bottom w:val="none" w:sz="0" w:space="0" w:color="auto"/>
            <w:right w:val="none" w:sz="0" w:space="0" w:color="auto"/>
          </w:divBdr>
        </w:div>
      </w:divsChild>
    </w:div>
    <w:div w:id="404648155">
      <w:bodyDiv w:val="1"/>
      <w:marLeft w:val="0"/>
      <w:marRight w:val="0"/>
      <w:marTop w:val="0"/>
      <w:marBottom w:val="0"/>
      <w:divBdr>
        <w:top w:val="none" w:sz="0" w:space="0" w:color="auto"/>
        <w:left w:val="none" w:sz="0" w:space="0" w:color="auto"/>
        <w:bottom w:val="none" w:sz="0" w:space="0" w:color="auto"/>
        <w:right w:val="none" w:sz="0" w:space="0" w:color="auto"/>
      </w:divBdr>
    </w:div>
    <w:div w:id="482697011">
      <w:bodyDiv w:val="1"/>
      <w:marLeft w:val="0"/>
      <w:marRight w:val="0"/>
      <w:marTop w:val="0"/>
      <w:marBottom w:val="0"/>
      <w:divBdr>
        <w:top w:val="none" w:sz="0" w:space="0" w:color="auto"/>
        <w:left w:val="none" w:sz="0" w:space="0" w:color="auto"/>
        <w:bottom w:val="none" w:sz="0" w:space="0" w:color="auto"/>
        <w:right w:val="none" w:sz="0" w:space="0" w:color="auto"/>
      </w:divBdr>
    </w:div>
    <w:div w:id="10273689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86217877">
          <w:marLeft w:val="0"/>
          <w:marRight w:val="0"/>
          <w:marTop w:val="0"/>
          <w:marBottom w:val="0"/>
          <w:divBdr>
            <w:top w:val="none" w:sz="0" w:space="0" w:color="auto"/>
            <w:left w:val="none" w:sz="0" w:space="0" w:color="auto"/>
            <w:bottom w:val="none" w:sz="0" w:space="0" w:color="auto"/>
            <w:right w:val="none" w:sz="0" w:space="0" w:color="auto"/>
          </w:divBdr>
        </w:div>
        <w:div w:id="2062710714">
          <w:marLeft w:val="0"/>
          <w:marRight w:val="0"/>
          <w:marTop w:val="0"/>
          <w:marBottom w:val="0"/>
          <w:divBdr>
            <w:top w:val="none" w:sz="0" w:space="0" w:color="auto"/>
            <w:left w:val="none" w:sz="0" w:space="0" w:color="auto"/>
            <w:bottom w:val="none" w:sz="0" w:space="0" w:color="auto"/>
            <w:right w:val="none" w:sz="0" w:space="0" w:color="auto"/>
          </w:divBdr>
        </w:div>
      </w:divsChild>
    </w:div>
    <w:div w:id="1074746330">
      <w:bodyDiv w:val="1"/>
      <w:marLeft w:val="0"/>
      <w:marRight w:val="0"/>
      <w:marTop w:val="0"/>
      <w:marBottom w:val="0"/>
      <w:divBdr>
        <w:top w:val="none" w:sz="0" w:space="0" w:color="auto"/>
        <w:left w:val="none" w:sz="0" w:space="0" w:color="auto"/>
        <w:bottom w:val="none" w:sz="0" w:space="0" w:color="auto"/>
        <w:right w:val="none" w:sz="0" w:space="0" w:color="auto"/>
      </w:divBdr>
    </w:div>
    <w:div w:id="1293824184">
      <w:bodyDiv w:val="1"/>
      <w:marLeft w:val="0"/>
      <w:marRight w:val="0"/>
      <w:marTop w:val="0"/>
      <w:marBottom w:val="0"/>
      <w:divBdr>
        <w:top w:val="none" w:sz="0" w:space="0" w:color="auto"/>
        <w:left w:val="none" w:sz="0" w:space="0" w:color="auto"/>
        <w:bottom w:val="none" w:sz="0" w:space="0" w:color="auto"/>
        <w:right w:val="none" w:sz="0" w:space="0" w:color="auto"/>
      </w:divBdr>
    </w:div>
    <w:div w:id="1321234823">
      <w:bodyDiv w:val="1"/>
      <w:marLeft w:val="0"/>
      <w:marRight w:val="0"/>
      <w:marTop w:val="0"/>
      <w:marBottom w:val="0"/>
      <w:divBdr>
        <w:top w:val="none" w:sz="0" w:space="0" w:color="auto"/>
        <w:left w:val="none" w:sz="0" w:space="0" w:color="auto"/>
        <w:bottom w:val="none" w:sz="0" w:space="0" w:color="auto"/>
        <w:right w:val="none" w:sz="0" w:space="0" w:color="auto"/>
      </w:divBdr>
    </w:div>
    <w:div w:id="1452086579">
      <w:bodyDiv w:val="1"/>
      <w:marLeft w:val="0"/>
      <w:marRight w:val="0"/>
      <w:marTop w:val="0"/>
      <w:marBottom w:val="0"/>
      <w:divBdr>
        <w:top w:val="none" w:sz="0" w:space="0" w:color="auto"/>
        <w:left w:val="none" w:sz="0" w:space="0" w:color="auto"/>
        <w:bottom w:val="none" w:sz="0" w:space="0" w:color="auto"/>
        <w:right w:val="none" w:sz="0" w:space="0" w:color="auto"/>
      </w:divBdr>
    </w:div>
    <w:div w:id="18962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64623-8732-4ED1-98EF-6BA23988F807}">
  <ds:schemaRefs>
    <ds:schemaRef ds:uri="http://schemas.openxmlformats.org/officeDocument/2006/bibliography"/>
  </ds:schemaRefs>
</ds:datastoreItem>
</file>

<file path=customXml/itemProps2.xml><?xml version="1.0" encoding="utf-8"?>
<ds:datastoreItem xmlns:ds="http://schemas.openxmlformats.org/officeDocument/2006/customXml" ds:itemID="{1C40217D-2D73-4486-81B8-024BD42DC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7605</Words>
  <Characters>383</Characters>
  <Application>Microsoft Office Word</Application>
  <DocSecurity>0</DocSecurity>
  <Lines>3</Lines>
  <Paragraphs>15</Paragraphs>
  <ScaleCrop>false</ScaleCrop>
  <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liuzf</cp:lastModifiedBy>
  <cp:revision>19</cp:revision>
  <dcterms:created xsi:type="dcterms:W3CDTF">2020-12-30T06:45:00Z</dcterms:created>
  <dcterms:modified xsi:type="dcterms:W3CDTF">2021-02-24T08:49:00Z</dcterms:modified>
</cp:coreProperties>
</file>