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CBAB" w14:textId="1BB839AD" w:rsidR="005B5746"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富荣基金管理有限公司关于旗下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公开募集证券投资基金更新招募说明书及产品资料概要</w:t>
      </w:r>
      <w:bookmarkEnd w:id="0"/>
      <w:r w:rsidR="00947D01" w:rsidRPr="00947D01">
        <w:rPr>
          <w:rFonts w:ascii="仿宋" w:eastAsia="仿宋" w:hAnsi="仿宋" w:hint="eastAsia"/>
          <w:b/>
          <w:color w:val="000000" w:themeColor="text1"/>
          <w:sz w:val="32"/>
          <w:szCs w:val="32"/>
        </w:rPr>
        <w:t>的提示性公告</w:t>
      </w:r>
    </w:p>
    <w:p w14:paraId="0C5F5E7F" w14:textId="77777777" w:rsidR="00DA32DF" w:rsidRPr="00DA32DF" w:rsidRDefault="00DA32DF" w:rsidP="00DA32DF">
      <w:pPr>
        <w:spacing w:line="540" w:lineRule="exact"/>
        <w:jc w:val="center"/>
        <w:rPr>
          <w:rFonts w:ascii="仿宋" w:eastAsia="仿宋" w:hAnsi="仿宋"/>
          <w:b/>
          <w:color w:val="000000" w:themeColor="text1"/>
          <w:sz w:val="32"/>
          <w:szCs w:val="32"/>
        </w:rPr>
      </w:pPr>
    </w:p>
    <w:p w14:paraId="12E844B7" w14:textId="17CEB592"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富荣基金管理有限公司旗下部分公开募集证券投资基金招募说明书及产品资料概要更新的全文于</w:t>
      </w:r>
      <w:r w:rsidR="008C5F77" w:rsidRPr="00947D01">
        <w:rPr>
          <w:rFonts w:ascii="仿宋" w:eastAsia="仿宋" w:hAnsi="仿宋" w:hint="eastAsia"/>
          <w:color w:val="000000" w:themeColor="text1"/>
          <w:sz w:val="32"/>
          <w:szCs w:val="32"/>
        </w:rPr>
        <w:t>202</w:t>
      </w:r>
      <w:r w:rsidR="008C5F77">
        <w:rPr>
          <w:rFonts w:ascii="仿宋" w:eastAsia="仿宋" w:hAnsi="仿宋"/>
          <w:color w:val="000000" w:themeColor="text1"/>
          <w:sz w:val="32"/>
          <w:szCs w:val="32"/>
        </w:rPr>
        <w:t>4</w:t>
      </w:r>
      <w:r w:rsidRPr="00947D01">
        <w:rPr>
          <w:rFonts w:ascii="仿宋" w:eastAsia="仿宋" w:hAnsi="仿宋" w:hint="eastAsia"/>
          <w:color w:val="000000" w:themeColor="text1"/>
          <w:sz w:val="32"/>
          <w:szCs w:val="32"/>
        </w:rPr>
        <w:t>年</w:t>
      </w:r>
      <w:r w:rsidR="00B304A5">
        <w:rPr>
          <w:rFonts w:ascii="仿宋" w:eastAsia="仿宋" w:hAnsi="仿宋" w:hint="eastAsia"/>
          <w:color w:val="000000" w:themeColor="text1"/>
          <w:sz w:val="32"/>
          <w:szCs w:val="32"/>
        </w:rPr>
        <w:t>4</w:t>
      </w:r>
      <w:r w:rsidRPr="00947D01">
        <w:rPr>
          <w:rFonts w:ascii="仿宋" w:eastAsia="仿宋" w:hAnsi="仿宋" w:hint="eastAsia"/>
          <w:color w:val="000000" w:themeColor="text1"/>
          <w:sz w:val="32"/>
          <w:szCs w:val="32"/>
        </w:rPr>
        <w:t>月</w:t>
      </w:r>
      <w:r w:rsidR="00B304A5">
        <w:rPr>
          <w:rFonts w:ascii="仿宋" w:eastAsia="仿宋" w:hAnsi="仿宋" w:hint="eastAsia"/>
          <w:color w:val="000000" w:themeColor="text1"/>
          <w:sz w:val="32"/>
          <w:szCs w:val="32"/>
        </w:rPr>
        <w:t>23</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14:paraId="152099BD" w14:textId="33B90BC9"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14:paraId="5D05EDE4" w14:textId="6B55A19D"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14:paraId="4F25EE22" w14:textId="7D2D6FFB" w:rsidR="00947D01" w:rsidRDefault="00947D01" w:rsidP="00947D01">
      <w:pPr>
        <w:spacing w:line="540" w:lineRule="exact"/>
        <w:ind w:firstLineChars="250" w:firstLine="800"/>
        <w:rPr>
          <w:rFonts w:ascii="仿宋" w:eastAsia="仿宋" w:hAnsi="仿宋"/>
          <w:color w:val="000000" w:themeColor="text1"/>
          <w:sz w:val="32"/>
          <w:szCs w:val="32"/>
        </w:rPr>
      </w:pPr>
    </w:p>
    <w:p w14:paraId="22918D21" w14:textId="07F65674"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富荣基金管理有限</w:t>
      </w:r>
      <w:r w:rsidRPr="00B17C02">
        <w:rPr>
          <w:rFonts w:ascii="仿宋" w:eastAsia="仿宋" w:hAnsi="仿宋"/>
          <w:color w:val="000000" w:themeColor="text1"/>
          <w:sz w:val="32"/>
          <w:szCs w:val="32"/>
        </w:rPr>
        <w:t>公司</w:t>
      </w:r>
    </w:p>
    <w:p w14:paraId="44DFE163" w14:textId="4159FC5D"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8C5F77">
        <w:rPr>
          <w:rFonts w:ascii="仿宋" w:eastAsia="仿宋" w:hAnsi="仿宋" w:hint="eastAsia"/>
          <w:color w:val="000000" w:themeColor="text1"/>
          <w:sz w:val="32"/>
          <w:szCs w:val="32"/>
        </w:rPr>
        <w:t>202</w:t>
      </w:r>
      <w:r w:rsidR="008C5F77">
        <w:rPr>
          <w:rFonts w:ascii="仿宋" w:eastAsia="仿宋" w:hAnsi="仿宋"/>
          <w:color w:val="000000" w:themeColor="text1"/>
          <w:sz w:val="32"/>
          <w:szCs w:val="32"/>
        </w:rPr>
        <w:t>4</w:t>
      </w:r>
      <w:r w:rsidRPr="00B17C02">
        <w:rPr>
          <w:rFonts w:ascii="仿宋" w:eastAsia="仿宋" w:hAnsi="仿宋"/>
          <w:color w:val="000000" w:themeColor="text1"/>
          <w:sz w:val="32"/>
          <w:szCs w:val="32"/>
        </w:rPr>
        <w:t>年</w:t>
      </w:r>
      <w:r w:rsidR="00B304A5">
        <w:rPr>
          <w:rFonts w:ascii="仿宋" w:eastAsia="仿宋" w:hAnsi="仿宋" w:hint="eastAsia"/>
          <w:color w:val="000000" w:themeColor="text1"/>
          <w:sz w:val="32"/>
          <w:szCs w:val="32"/>
        </w:rPr>
        <w:t>4</w:t>
      </w:r>
      <w:r w:rsidRPr="00B17C02">
        <w:rPr>
          <w:rFonts w:ascii="仿宋" w:eastAsia="仿宋" w:hAnsi="仿宋"/>
          <w:color w:val="000000" w:themeColor="text1"/>
          <w:sz w:val="32"/>
          <w:szCs w:val="32"/>
        </w:rPr>
        <w:t>月</w:t>
      </w:r>
      <w:r w:rsidR="00B304A5">
        <w:rPr>
          <w:rFonts w:ascii="仿宋" w:eastAsia="仿宋" w:hAnsi="仿宋" w:hint="eastAsia"/>
          <w:color w:val="000000" w:themeColor="text1"/>
          <w:sz w:val="32"/>
          <w:szCs w:val="32"/>
        </w:rPr>
        <w:t>23</w:t>
      </w:r>
      <w:r w:rsidRPr="00B17C02">
        <w:rPr>
          <w:rFonts w:ascii="仿宋" w:eastAsia="仿宋" w:hAnsi="仿宋"/>
          <w:color w:val="000000" w:themeColor="text1"/>
          <w:sz w:val="32"/>
          <w:szCs w:val="32"/>
        </w:rPr>
        <w:t>日</w:t>
      </w:r>
    </w:p>
    <w:p w14:paraId="532DE406" w14:textId="77777777" w:rsidR="00947D01" w:rsidRPr="00947D01" w:rsidRDefault="00947D01" w:rsidP="00947D01">
      <w:pPr>
        <w:spacing w:line="540" w:lineRule="exact"/>
        <w:ind w:firstLineChars="250" w:firstLine="800"/>
        <w:rPr>
          <w:rFonts w:ascii="仿宋" w:eastAsia="仿宋" w:hAnsi="仿宋"/>
          <w:color w:val="000000" w:themeColor="text1"/>
          <w:sz w:val="32"/>
          <w:szCs w:val="32"/>
        </w:rPr>
      </w:pPr>
    </w:p>
    <w:p w14:paraId="549F700F" w14:textId="79BCF915" w:rsidR="00062E0D" w:rsidRP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7666"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09"/>
        <w:gridCol w:w="5350"/>
        <w:gridCol w:w="1607"/>
      </w:tblGrid>
      <w:tr w:rsidR="00062E0D" w:rsidRPr="00062E0D" w14:paraId="4FD57BAB" w14:textId="77777777" w:rsidTr="00311AB4">
        <w:trPr>
          <w:tblHeade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9AC9E4"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43FEC85"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61891B"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311AB4" w:rsidRPr="00062E0D" w14:paraId="413DEDDC"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4BF62510" w14:textId="77777777"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3CF8BDC4" w14:textId="5D157D77" w:rsidR="00311AB4" w:rsidRPr="00062E0D" w:rsidRDefault="00B304A5" w:rsidP="00062E0D">
            <w:pPr>
              <w:widowControl/>
              <w:spacing w:line="330" w:lineRule="atLeast"/>
              <w:jc w:val="left"/>
              <w:rPr>
                <w:rFonts w:ascii="宋体" w:eastAsia="宋体" w:hAnsi="宋体" w:cs="宋体"/>
                <w:kern w:val="0"/>
                <w:sz w:val="24"/>
                <w:szCs w:val="24"/>
              </w:rPr>
            </w:pPr>
            <w:r w:rsidRPr="00B304A5">
              <w:rPr>
                <w:rFonts w:ascii="宋体" w:eastAsia="宋体" w:hAnsi="宋体" w:cs="宋体" w:hint="eastAsia"/>
                <w:kern w:val="0"/>
                <w:sz w:val="24"/>
                <w:szCs w:val="24"/>
              </w:rPr>
              <w:t>富荣福耀混合型证券投资基金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2D94D1B6" w14:textId="3E50A2EC" w:rsidR="00311AB4" w:rsidRPr="00062E0D" w:rsidRDefault="00B304A5" w:rsidP="005C6DF4">
            <w:pPr>
              <w:widowControl/>
              <w:spacing w:line="330" w:lineRule="atLeast"/>
              <w:jc w:val="center"/>
              <w:rPr>
                <w:rFonts w:ascii="宋体" w:eastAsia="宋体" w:hAnsi="宋体" w:cs="宋体"/>
                <w:kern w:val="0"/>
                <w:sz w:val="24"/>
                <w:szCs w:val="24"/>
              </w:rPr>
            </w:pPr>
            <w:r w:rsidRPr="00B304A5">
              <w:rPr>
                <w:rFonts w:ascii="宋体" w:eastAsia="宋体" w:hAnsi="宋体" w:cs="宋体" w:hint="eastAsia"/>
                <w:kern w:val="0"/>
                <w:sz w:val="24"/>
                <w:szCs w:val="24"/>
              </w:rPr>
              <w:t>012876</w:t>
            </w:r>
          </w:p>
        </w:tc>
      </w:tr>
      <w:tr w:rsidR="00311AB4" w:rsidRPr="00062E0D" w14:paraId="2D965396"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7FDAFA58" w14:textId="77777777"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2</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EC2F19D" w14:textId="05A2238B" w:rsidR="00311AB4" w:rsidRPr="00062E0D" w:rsidRDefault="00B304A5" w:rsidP="00062E0D">
            <w:pPr>
              <w:widowControl/>
              <w:spacing w:line="330" w:lineRule="atLeast"/>
              <w:jc w:val="left"/>
              <w:rPr>
                <w:rFonts w:ascii="宋体" w:eastAsia="宋体" w:hAnsi="宋体" w:cs="宋体"/>
                <w:kern w:val="0"/>
                <w:sz w:val="24"/>
                <w:szCs w:val="24"/>
              </w:rPr>
            </w:pPr>
            <w:r w:rsidRPr="00B304A5">
              <w:rPr>
                <w:rFonts w:ascii="宋体" w:eastAsia="宋体" w:hAnsi="宋体" w:cs="宋体" w:hint="eastAsia"/>
                <w:kern w:val="0"/>
                <w:sz w:val="24"/>
                <w:szCs w:val="24"/>
              </w:rPr>
              <w:t>富荣量化精选混合型发起式证券投资基金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7BBE03C" w14:textId="2CF64EFC" w:rsidR="00311AB4" w:rsidRPr="00062E0D" w:rsidRDefault="00B304A5" w:rsidP="005C6DF4">
            <w:pPr>
              <w:widowControl/>
              <w:spacing w:line="330" w:lineRule="atLeast"/>
              <w:jc w:val="center"/>
              <w:rPr>
                <w:rFonts w:ascii="宋体" w:eastAsia="宋体" w:hAnsi="宋体" w:cs="宋体"/>
                <w:kern w:val="0"/>
                <w:sz w:val="24"/>
                <w:szCs w:val="24"/>
              </w:rPr>
            </w:pPr>
            <w:r w:rsidRPr="00B304A5">
              <w:rPr>
                <w:rFonts w:ascii="宋体" w:eastAsia="宋体" w:hAnsi="宋体" w:cs="宋体" w:hint="eastAsia"/>
                <w:kern w:val="0"/>
                <w:sz w:val="24"/>
                <w:szCs w:val="24"/>
              </w:rPr>
              <w:t>014556</w:t>
            </w:r>
          </w:p>
        </w:tc>
      </w:tr>
      <w:tr w:rsidR="00942124" w:rsidRPr="00062E0D" w14:paraId="4669EB23"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5CC7DB95" w14:textId="72BCC5A3" w:rsidR="00942124" w:rsidRDefault="00FB5A8C" w:rsidP="0094212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7A3FDA1D" w14:textId="6A6BB429" w:rsidR="00942124" w:rsidRDefault="00B304A5" w:rsidP="00942124">
            <w:pPr>
              <w:widowControl/>
              <w:spacing w:line="330" w:lineRule="atLeast"/>
              <w:jc w:val="left"/>
              <w:rPr>
                <w:rFonts w:ascii="宋体" w:eastAsia="宋体" w:hAnsi="宋体" w:cs="宋体"/>
                <w:kern w:val="0"/>
                <w:sz w:val="24"/>
                <w:szCs w:val="24"/>
              </w:rPr>
            </w:pPr>
            <w:r w:rsidRPr="00B304A5">
              <w:rPr>
                <w:rFonts w:ascii="宋体" w:eastAsia="宋体" w:hAnsi="宋体" w:cs="宋体" w:hint="eastAsia"/>
                <w:kern w:val="0"/>
                <w:sz w:val="24"/>
                <w:szCs w:val="24"/>
              </w:rPr>
              <w:t>富荣富恒两年定期开放债券型证券投资基金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7E9F7574" w14:textId="5B43B77C" w:rsidR="00942124" w:rsidRDefault="00B304A5" w:rsidP="00942124">
            <w:pPr>
              <w:widowControl/>
              <w:spacing w:line="330" w:lineRule="atLeast"/>
              <w:jc w:val="center"/>
              <w:rPr>
                <w:rFonts w:ascii="宋体" w:eastAsia="宋体" w:hAnsi="宋体" w:cs="宋体"/>
                <w:kern w:val="0"/>
                <w:sz w:val="24"/>
                <w:szCs w:val="24"/>
              </w:rPr>
            </w:pPr>
            <w:r w:rsidRPr="00B304A5">
              <w:rPr>
                <w:rFonts w:ascii="宋体" w:eastAsia="宋体" w:hAnsi="宋体" w:cs="宋体"/>
                <w:kern w:val="0"/>
                <w:sz w:val="24"/>
                <w:szCs w:val="24"/>
              </w:rPr>
              <w:t>009506</w:t>
            </w:r>
          </w:p>
        </w:tc>
      </w:tr>
    </w:tbl>
    <w:p w14:paraId="575A1BA8" w14:textId="388BEED1" w:rsidR="00BB3501" w:rsidRPr="00B17C02" w:rsidRDefault="00BB35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F4BB8">
        <w:rPr>
          <w:rFonts w:ascii="仿宋" w:eastAsia="仿宋" w:hAnsi="仿宋" w:hint="eastAsia"/>
          <w:color w:val="000000" w:themeColor="text1"/>
          <w:sz w:val="32"/>
          <w:szCs w:val="32"/>
        </w:rPr>
        <w:t xml:space="preserve">                        </w:t>
      </w:r>
    </w:p>
    <w:p w14:paraId="3E089819" w14:textId="15E1D0DE"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47717F">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4187" w14:textId="77777777" w:rsidR="0047717F" w:rsidRDefault="0047717F" w:rsidP="009A149B">
      <w:r>
        <w:separator/>
      </w:r>
    </w:p>
  </w:endnote>
  <w:endnote w:type="continuationSeparator" w:id="0">
    <w:p w14:paraId="4A9C274E" w14:textId="77777777" w:rsidR="0047717F" w:rsidRDefault="0047717F" w:rsidP="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596868"/>
      <w:docPartObj>
        <w:docPartGallery w:val="Page Numbers (Bottom of Page)"/>
        <w:docPartUnique/>
      </w:docPartObj>
    </w:sdtPr>
    <w:sdtContent>
      <w:p w14:paraId="369B890A" w14:textId="501279EA" w:rsidR="00084E7D" w:rsidRDefault="00084E7D">
        <w:pPr>
          <w:pStyle w:val="a5"/>
          <w:jc w:val="center"/>
        </w:pPr>
        <w:r>
          <w:fldChar w:fldCharType="begin"/>
        </w:r>
        <w:r>
          <w:instrText>PAGE   \* MERGEFORMAT</w:instrText>
        </w:r>
        <w:r>
          <w:fldChar w:fldCharType="separate"/>
        </w:r>
        <w:r w:rsidR="007F5B98" w:rsidRPr="007F5B98">
          <w:rPr>
            <w:noProof/>
            <w:lang w:val="zh-CN"/>
          </w:rPr>
          <w:t>2</w:t>
        </w:r>
        <w:r>
          <w:fldChar w:fldCharType="end"/>
        </w:r>
      </w:p>
    </w:sdtContent>
  </w:sdt>
  <w:p w14:paraId="6724BF42" w14:textId="77777777" w:rsidR="002471D4" w:rsidRDefault="002471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265795"/>
      <w:docPartObj>
        <w:docPartGallery w:val="Page Numbers (Bottom of Page)"/>
        <w:docPartUnique/>
      </w:docPartObj>
    </w:sdtPr>
    <w:sdtContent>
      <w:p w14:paraId="56A78908" w14:textId="5707A463" w:rsidR="00084E7D" w:rsidRDefault="00084E7D">
        <w:pPr>
          <w:pStyle w:val="a5"/>
          <w:jc w:val="center"/>
        </w:pPr>
        <w:r>
          <w:fldChar w:fldCharType="begin"/>
        </w:r>
        <w:r>
          <w:instrText>PAGE   \* MERGEFORMAT</w:instrText>
        </w:r>
        <w:r>
          <w:fldChar w:fldCharType="separate"/>
        </w:r>
        <w:r w:rsidR="00942124" w:rsidRPr="00942124">
          <w:rPr>
            <w:noProof/>
            <w:lang w:val="zh-CN"/>
          </w:rPr>
          <w:t>1</w:t>
        </w:r>
        <w:r>
          <w:fldChar w:fldCharType="end"/>
        </w:r>
      </w:p>
    </w:sdtContent>
  </w:sdt>
  <w:p w14:paraId="3BBCD797" w14:textId="77777777" w:rsidR="00084E7D" w:rsidRDefault="00084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D657" w14:textId="77777777" w:rsidR="0047717F" w:rsidRDefault="0047717F" w:rsidP="009A149B">
      <w:r>
        <w:separator/>
      </w:r>
    </w:p>
  </w:footnote>
  <w:footnote w:type="continuationSeparator" w:id="0">
    <w:p w14:paraId="4920B831" w14:textId="77777777" w:rsidR="0047717F" w:rsidRDefault="0047717F" w:rsidP="009A1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550070190">
    <w:abstractNumId w:val="3"/>
  </w:num>
  <w:num w:numId="2" w16cid:durableId="1667636426">
    <w:abstractNumId w:val="5"/>
  </w:num>
  <w:num w:numId="3" w16cid:durableId="705563581">
    <w:abstractNumId w:val="1"/>
  </w:num>
  <w:num w:numId="4" w16cid:durableId="1547715890">
    <w:abstractNumId w:val="2"/>
  </w:num>
  <w:num w:numId="5" w16cid:durableId="943197767">
    <w:abstractNumId w:val="6"/>
  </w:num>
  <w:num w:numId="6" w16cid:durableId="1183858893">
    <w:abstractNumId w:val="4"/>
  </w:num>
  <w:num w:numId="7" w16cid:durableId="166483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49B"/>
    <w:rsid w:val="00001760"/>
    <w:rsid w:val="00010044"/>
    <w:rsid w:val="00022ABD"/>
    <w:rsid w:val="00025D40"/>
    <w:rsid w:val="000300E5"/>
    <w:rsid w:val="0003246C"/>
    <w:rsid w:val="00033010"/>
    <w:rsid w:val="00033204"/>
    <w:rsid w:val="00045C38"/>
    <w:rsid w:val="000475F0"/>
    <w:rsid w:val="000539F6"/>
    <w:rsid w:val="00056EE0"/>
    <w:rsid w:val="00057323"/>
    <w:rsid w:val="00062E0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D43D5"/>
    <w:rsid w:val="000E13E9"/>
    <w:rsid w:val="000E7D66"/>
    <w:rsid w:val="000F07E6"/>
    <w:rsid w:val="000F407E"/>
    <w:rsid w:val="000F6458"/>
    <w:rsid w:val="001039BC"/>
    <w:rsid w:val="00123014"/>
    <w:rsid w:val="001279BE"/>
    <w:rsid w:val="0013251E"/>
    <w:rsid w:val="001445A9"/>
    <w:rsid w:val="00146307"/>
    <w:rsid w:val="0015331B"/>
    <w:rsid w:val="001533B2"/>
    <w:rsid w:val="001623CF"/>
    <w:rsid w:val="00165D5C"/>
    <w:rsid w:val="00166B15"/>
    <w:rsid w:val="00173700"/>
    <w:rsid w:val="00174813"/>
    <w:rsid w:val="00174C8C"/>
    <w:rsid w:val="0017571E"/>
    <w:rsid w:val="00175AED"/>
    <w:rsid w:val="00191702"/>
    <w:rsid w:val="00192262"/>
    <w:rsid w:val="001A593B"/>
    <w:rsid w:val="001B4F38"/>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1AB4"/>
    <w:rsid w:val="0031471A"/>
    <w:rsid w:val="003260FD"/>
    <w:rsid w:val="00332619"/>
    <w:rsid w:val="00333802"/>
    <w:rsid w:val="003463E5"/>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17F"/>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6CC0"/>
    <w:rsid w:val="005A77EA"/>
    <w:rsid w:val="005B5746"/>
    <w:rsid w:val="005C00AF"/>
    <w:rsid w:val="005C6DF4"/>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2C19"/>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318"/>
    <w:rsid w:val="007629BB"/>
    <w:rsid w:val="00762A82"/>
    <w:rsid w:val="007670FE"/>
    <w:rsid w:val="007703B8"/>
    <w:rsid w:val="00771227"/>
    <w:rsid w:val="00772D42"/>
    <w:rsid w:val="00775751"/>
    <w:rsid w:val="00781015"/>
    <w:rsid w:val="00785F00"/>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5F77"/>
    <w:rsid w:val="008D41F4"/>
    <w:rsid w:val="008D4634"/>
    <w:rsid w:val="008D6FA7"/>
    <w:rsid w:val="008E4CD7"/>
    <w:rsid w:val="008E58F7"/>
    <w:rsid w:val="008E6EC1"/>
    <w:rsid w:val="00903815"/>
    <w:rsid w:val="00903C0A"/>
    <w:rsid w:val="009062C4"/>
    <w:rsid w:val="0090723B"/>
    <w:rsid w:val="00910193"/>
    <w:rsid w:val="0092312D"/>
    <w:rsid w:val="00933628"/>
    <w:rsid w:val="00942124"/>
    <w:rsid w:val="009465EA"/>
    <w:rsid w:val="00947D01"/>
    <w:rsid w:val="009506DC"/>
    <w:rsid w:val="009566C4"/>
    <w:rsid w:val="00956DD9"/>
    <w:rsid w:val="00960ED4"/>
    <w:rsid w:val="009628AE"/>
    <w:rsid w:val="0096399F"/>
    <w:rsid w:val="00967A04"/>
    <w:rsid w:val="00973509"/>
    <w:rsid w:val="00977BBE"/>
    <w:rsid w:val="00977E7B"/>
    <w:rsid w:val="00986792"/>
    <w:rsid w:val="009871EF"/>
    <w:rsid w:val="00991292"/>
    <w:rsid w:val="00991AEE"/>
    <w:rsid w:val="0099252E"/>
    <w:rsid w:val="00993CBF"/>
    <w:rsid w:val="00997D63"/>
    <w:rsid w:val="009A149B"/>
    <w:rsid w:val="009A64B3"/>
    <w:rsid w:val="009B33C8"/>
    <w:rsid w:val="009B5D57"/>
    <w:rsid w:val="009C15E2"/>
    <w:rsid w:val="009C33BF"/>
    <w:rsid w:val="009C3820"/>
    <w:rsid w:val="009E35EB"/>
    <w:rsid w:val="009E64F2"/>
    <w:rsid w:val="009E7875"/>
    <w:rsid w:val="009F72D1"/>
    <w:rsid w:val="00A144A6"/>
    <w:rsid w:val="00A21627"/>
    <w:rsid w:val="00A2238F"/>
    <w:rsid w:val="00A240DD"/>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A7E75"/>
    <w:rsid w:val="00AB49A1"/>
    <w:rsid w:val="00AC1161"/>
    <w:rsid w:val="00AD18DD"/>
    <w:rsid w:val="00AD562B"/>
    <w:rsid w:val="00AE3F47"/>
    <w:rsid w:val="00AE69BF"/>
    <w:rsid w:val="00AF7058"/>
    <w:rsid w:val="00AF7347"/>
    <w:rsid w:val="00B014DF"/>
    <w:rsid w:val="00B06C8F"/>
    <w:rsid w:val="00B11B77"/>
    <w:rsid w:val="00B16987"/>
    <w:rsid w:val="00B17EF5"/>
    <w:rsid w:val="00B2068A"/>
    <w:rsid w:val="00B23F95"/>
    <w:rsid w:val="00B25BAB"/>
    <w:rsid w:val="00B26285"/>
    <w:rsid w:val="00B304A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745"/>
    <w:rsid w:val="00CB2CEE"/>
    <w:rsid w:val="00CB4DE3"/>
    <w:rsid w:val="00CC1ED8"/>
    <w:rsid w:val="00CC2F35"/>
    <w:rsid w:val="00CC40C3"/>
    <w:rsid w:val="00CD42C4"/>
    <w:rsid w:val="00CE43F8"/>
    <w:rsid w:val="00CE56A7"/>
    <w:rsid w:val="00CE7C8B"/>
    <w:rsid w:val="00CF01CC"/>
    <w:rsid w:val="00CF6D5C"/>
    <w:rsid w:val="00D10B1F"/>
    <w:rsid w:val="00D11E1F"/>
    <w:rsid w:val="00D20B71"/>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32DF"/>
    <w:rsid w:val="00DB05A2"/>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F18"/>
    <w:rsid w:val="00ED548C"/>
    <w:rsid w:val="00ED7F3F"/>
    <w:rsid w:val="00EF043C"/>
    <w:rsid w:val="00EF1D8B"/>
    <w:rsid w:val="00EF49B3"/>
    <w:rsid w:val="00EF56E1"/>
    <w:rsid w:val="00EF73FD"/>
    <w:rsid w:val="00F00561"/>
    <w:rsid w:val="00F01150"/>
    <w:rsid w:val="00F01E3D"/>
    <w:rsid w:val="00F04DC2"/>
    <w:rsid w:val="00F066D9"/>
    <w:rsid w:val="00F100CD"/>
    <w:rsid w:val="00F25F52"/>
    <w:rsid w:val="00F43B5D"/>
    <w:rsid w:val="00F469D5"/>
    <w:rsid w:val="00F47FEE"/>
    <w:rsid w:val="00F527B3"/>
    <w:rsid w:val="00F632AF"/>
    <w:rsid w:val="00F6382D"/>
    <w:rsid w:val="00F63F55"/>
    <w:rsid w:val="00F66378"/>
    <w:rsid w:val="00F71C51"/>
    <w:rsid w:val="00F77F4B"/>
    <w:rsid w:val="00F9100C"/>
    <w:rsid w:val="00FA0934"/>
    <w:rsid w:val="00FA653D"/>
    <w:rsid w:val="00FB23EE"/>
    <w:rsid w:val="00FB5A8C"/>
    <w:rsid w:val="00FC34DF"/>
    <w:rsid w:val="00FD658E"/>
    <w:rsid w:val="00FE0C5A"/>
    <w:rsid w:val="00FE13A2"/>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06A3"/>
  <w15:docId w15:val="{C9347758-7E50-4333-ABED-E73C7BA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13"/>
    <w:pPr>
      <w:widowControl w:val="0"/>
      <w:jc w:val="both"/>
    </w:pPr>
  </w:style>
  <w:style w:type="paragraph" w:styleId="5">
    <w:name w:val="heading 5"/>
    <w:basedOn w:val="a"/>
    <w:link w:val="50"/>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49B"/>
    <w:rPr>
      <w:sz w:val="18"/>
      <w:szCs w:val="18"/>
    </w:rPr>
  </w:style>
  <w:style w:type="paragraph" w:styleId="a5">
    <w:name w:val="footer"/>
    <w:basedOn w:val="a"/>
    <w:link w:val="a6"/>
    <w:uiPriority w:val="99"/>
    <w:unhideWhenUsed/>
    <w:rsid w:val="009A149B"/>
    <w:pPr>
      <w:tabs>
        <w:tab w:val="center" w:pos="4153"/>
        <w:tab w:val="right" w:pos="8306"/>
      </w:tabs>
      <w:snapToGrid w:val="0"/>
      <w:jc w:val="left"/>
    </w:pPr>
    <w:rPr>
      <w:sz w:val="18"/>
      <w:szCs w:val="18"/>
    </w:rPr>
  </w:style>
  <w:style w:type="character" w:customStyle="1" w:styleId="a6">
    <w:name w:val="页脚 字符"/>
    <w:basedOn w:val="a0"/>
    <w:link w:val="a5"/>
    <w:uiPriority w:val="99"/>
    <w:rsid w:val="009A149B"/>
    <w:rPr>
      <w:sz w:val="18"/>
      <w:szCs w:val="18"/>
    </w:rPr>
  </w:style>
  <w:style w:type="paragraph" w:styleId="a7">
    <w:name w:val="List Paragraph"/>
    <w:basedOn w:val="a"/>
    <w:uiPriority w:val="34"/>
    <w:qFormat/>
    <w:rsid w:val="00C61988"/>
    <w:pPr>
      <w:ind w:firstLineChars="200" w:firstLine="420"/>
    </w:pPr>
  </w:style>
  <w:style w:type="paragraph" w:styleId="a8">
    <w:name w:val="Balloon Text"/>
    <w:basedOn w:val="a"/>
    <w:link w:val="a9"/>
    <w:uiPriority w:val="99"/>
    <w:semiHidden/>
    <w:unhideWhenUsed/>
    <w:rsid w:val="00C75104"/>
    <w:rPr>
      <w:sz w:val="18"/>
      <w:szCs w:val="18"/>
    </w:rPr>
  </w:style>
  <w:style w:type="character" w:customStyle="1" w:styleId="a9">
    <w:name w:val="批注框文本 字符"/>
    <w:basedOn w:val="a0"/>
    <w:link w:val="a8"/>
    <w:uiPriority w:val="99"/>
    <w:semiHidden/>
    <w:rsid w:val="00C75104"/>
    <w:rPr>
      <w:sz w:val="18"/>
      <w:szCs w:val="18"/>
    </w:rPr>
  </w:style>
  <w:style w:type="character" w:styleId="aa">
    <w:name w:val="Hyperlink"/>
    <w:basedOn w:val="a0"/>
    <w:uiPriority w:val="99"/>
    <w:unhideWhenUsed/>
    <w:rsid w:val="00BB3501"/>
    <w:rPr>
      <w:color w:val="0000FF" w:themeColor="hyperlink"/>
      <w:u w:val="single"/>
    </w:rPr>
  </w:style>
  <w:style w:type="character" w:styleId="ab">
    <w:name w:val="annotation reference"/>
    <w:basedOn w:val="a0"/>
    <w:uiPriority w:val="99"/>
    <w:semiHidden/>
    <w:unhideWhenUsed/>
    <w:rsid w:val="002F2B53"/>
    <w:rPr>
      <w:sz w:val="21"/>
      <w:szCs w:val="21"/>
    </w:rPr>
  </w:style>
  <w:style w:type="paragraph" w:styleId="ac">
    <w:name w:val="annotation text"/>
    <w:basedOn w:val="a"/>
    <w:link w:val="ad"/>
    <w:uiPriority w:val="99"/>
    <w:semiHidden/>
    <w:unhideWhenUsed/>
    <w:rsid w:val="002F2B53"/>
    <w:pPr>
      <w:jc w:val="left"/>
    </w:pPr>
  </w:style>
  <w:style w:type="character" w:customStyle="1" w:styleId="ad">
    <w:name w:val="批注文字 字符"/>
    <w:basedOn w:val="a0"/>
    <w:link w:val="ac"/>
    <w:uiPriority w:val="99"/>
    <w:semiHidden/>
    <w:rsid w:val="002F2B53"/>
  </w:style>
  <w:style w:type="paragraph" w:styleId="ae">
    <w:name w:val="annotation subject"/>
    <w:basedOn w:val="ac"/>
    <w:next w:val="ac"/>
    <w:link w:val="af"/>
    <w:uiPriority w:val="99"/>
    <w:semiHidden/>
    <w:unhideWhenUsed/>
    <w:rsid w:val="002F2B53"/>
    <w:rPr>
      <w:b/>
      <w:bCs/>
    </w:rPr>
  </w:style>
  <w:style w:type="character" w:customStyle="1" w:styleId="af">
    <w:name w:val="批注主题 字符"/>
    <w:basedOn w:val="ad"/>
    <w:link w:val="ae"/>
    <w:uiPriority w:val="99"/>
    <w:semiHidden/>
    <w:rsid w:val="002F2B53"/>
    <w:rPr>
      <w:b/>
      <w:bCs/>
    </w:rPr>
  </w:style>
  <w:style w:type="paragraph" w:styleId="af0">
    <w:name w:val="footnote text"/>
    <w:basedOn w:val="a"/>
    <w:link w:val="af1"/>
    <w:uiPriority w:val="99"/>
    <w:semiHidden/>
    <w:unhideWhenUsed/>
    <w:rsid w:val="002823E9"/>
    <w:pPr>
      <w:snapToGrid w:val="0"/>
      <w:jc w:val="left"/>
    </w:pPr>
    <w:rPr>
      <w:sz w:val="18"/>
      <w:szCs w:val="18"/>
    </w:rPr>
  </w:style>
  <w:style w:type="character" w:customStyle="1" w:styleId="af1">
    <w:name w:val="脚注文本 字符"/>
    <w:basedOn w:val="a0"/>
    <w:link w:val="af0"/>
    <w:uiPriority w:val="99"/>
    <w:semiHidden/>
    <w:rsid w:val="002823E9"/>
    <w:rPr>
      <w:sz w:val="18"/>
      <w:szCs w:val="18"/>
    </w:rPr>
  </w:style>
  <w:style w:type="character" w:styleId="af2">
    <w:name w:val="footnote reference"/>
    <w:basedOn w:val="a0"/>
    <w:uiPriority w:val="99"/>
    <w:semiHidden/>
    <w:unhideWhenUsed/>
    <w:rsid w:val="002823E9"/>
    <w:rPr>
      <w:vertAlign w:val="superscript"/>
    </w:rPr>
  </w:style>
  <w:style w:type="character" w:customStyle="1" w:styleId="50">
    <w:name w:val="标题 5 字符"/>
    <w:basedOn w:val="a0"/>
    <w:link w:val="5"/>
    <w:uiPriority w:val="9"/>
    <w:rsid w:val="00062E0D"/>
    <w:rPr>
      <w:rFonts w:ascii="宋体" w:eastAsia="宋体" w:hAnsi="宋体" w:cs="宋体"/>
      <w:b/>
      <w:bCs/>
      <w:kern w:val="0"/>
      <w:sz w:val="20"/>
      <w:szCs w:val="20"/>
    </w:rPr>
  </w:style>
  <w:style w:type="paragraph" w:styleId="af3">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 w:type="paragraph" w:styleId="af4">
    <w:name w:val="Revision"/>
    <w:hidden/>
    <w:uiPriority w:val="99"/>
    <w:semiHidden/>
    <w:rsid w:val="008C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73A2-8194-4F55-B9E6-E1C5DEBF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76</Words>
  <Characters>435</Characters>
  <Application>Microsoft Office Word</Application>
  <DocSecurity>0</DocSecurity>
  <Lines>3</Lines>
  <Paragraphs>1</Paragraphs>
  <ScaleCrop>false</ScaleCrop>
  <Company>Microsoft</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revision>33</cp:revision>
  <cp:lastPrinted>2019-08-07T06:37:00Z</cp:lastPrinted>
  <dcterms:created xsi:type="dcterms:W3CDTF">2020-05-15T11:51:00Z</dcterms:created>
  <dcterms:modified xsi:type="dcterms:W3CDTF">2024-04-19T01:05:00Z</dcterms:modified>
</cp:coreProperties>
</file>