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82672" w14:textId="41B6F3FB" w:rsidR="007D0940" w:rsidRDefault="00B725E8" w:rsidP="00653545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</w:t>
      </w:r>
      <w:r w:rsidR="00813319">
        <w:rPr>
          <w:rFonts w:ascii="仿宋" w:eastAsia="仿宋" w:hAnsi="仿宋" w:hint="eastAsia"/>
          <w:b/>
          <w:color w:val="000000" w:themeColor="text1"/>
          <w:sz w:val="32"/>
          <w:szCs w:val="32"/>
        </w:rPr>
        <w:t>医药健康</w:t>
      </w: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混合型发起式证券投资基金</w:t>
      </w:r>
    </w:p>
    <w:p w14:paraId="283AE26C" w14:textId="6307C27F" w:rsidR="00BB3501" w:rsidRDefault="00653545" w:rsidP="00653545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653545">
        <w:rPr>
          <w:rFonts w:ascii="仿宋" w:eastAsia="仿宋" w:hAnsi="仿宋" w:hint="eastAsia"/>
          <w:b/>
          <w:color w:val="000000" w:themeColor="text1"/>
          <w:sz w:val="32"/>
          <w:szCs w:val="32"/>
        </w:rPr>
        <w:t>清算报告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347E44E2" w14:textId="4ADEF993" w:rsidR="00993CBF" w:rsidRDefault="00993CBF" w:rsidP="0043655D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33475621" w14:textId="642AC7A5" w:rsidR="00BB3501" w:rsidRPr="00B17C02" w:rsidRDefault="00B725E8" w:rsidP="0065354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</w:t>
      </w:r>
      <w:r w:rsidR="00F82C39">
        <w:rPr>
          <w:rFonts w:ascii="仿宋" w:eastAsia="仿宋" w:hAnsi="仿宋" w:hint="eastAsia"/>
          <w:color w:val="000000" w:themeColor="text1"/>
          <w:sz w:val="32"/>
          <w:szCs w:val="32"/>
        </w:rPr>
        <w:t>医药健康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混合型发起式证券投资基金</w:t>
      </w:r>
      <w:r w:rsidR="00BB3501" w:rsidRPr="004D492D">
        <w:rPr>
          <w:rFonts w:ascii="仿宋" w:eastAsia="仿宋" w:hAnsi="仿宋"/>
          <w:color w:val="000000" w:themeColor="text1"/>
          <w:sz w:val="32"/>
          <w:szCs w:val="32"/>
        </w:rPr>
        <w:t>自</w:t>
      </w:r>
      <w:r w:rsidR="002664F0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EC12B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BB3501" w:rsidRPr="0053403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82C39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BB3501" w:rsidRPr="0053403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82C39"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 w:rsidR="00BB3501" w:rsidRPr="0053403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起</w:t>
      </w:r>
      <w:r w:rsidR="00BB3501" w:rsidRPr="004D492D">
        <w:rPr>
          <w:rFonts w:ascii="仿宋" w:eastAsia="仿宋" w:hAnsi="仿宋"/>
          <w:color w:val="000000" w:themeColor="text1"/>
          <w:sz w:val="32"/>
          <w:szCs w:val="32"/>
        </w:rPr>
        <w:t>进入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清算期</w:t>
      </w:r>
      <w:r w:rsidR="00BB3501" w:rsidRPr="004D492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清算报告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2664F0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EC12B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82C39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82C39">
        <w:rPr>
          <w:rFonts w:ascii="仿宋" w:eastAsia="仿宋" w:hAnsi="仿宋" w:hint="eastAsia"/>
          <w:color w:val="000000" w:themeColor="text1"/>
          <w:sz w:val="32"/>
          <w:szCs w:val="32"/>
        </w:rPr>
        <w:t>17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674A3C" w:rsidRPr="007B27B7">
        <w:rPr>
          <w:rStyle w:val="a7"/>
          <w:rFonts w:ascii="仿宋" w:eastAsia="仿宋" w:hAnsi="仿宋"/>
          <w:sz w:val="32"/>
          <w:szCs w:val="32"/>
        </w:rPr>
        <w:t>http://www.furamc.com.cn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664F0" w:rsidRPr="002664F0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52C00E06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2CE6D472" w14:textId="4AC165EF" w:rsidR="00BB3501" w:rsidRDefault="002664F0" w:rsidP="0043655D">
      <w:pPr>
        <w:spacing w:line="540" w:lineRule="exact"/>
        <w:ind w:firstLineChars="400" w:firstLine="1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Pr="002664F0"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 w:rsidRPr="002664F0">
        <w:rPr>
          <w:rFonts w:ascii="仿宋" w:eastAsia="仿宋" w:hAnsi="仿宋" w:hint="eastAsia"/>
          <w:color w:val="000000" w:themeColor="text1"/>
          <w:sz w:val="32"/>
          <w:szCs w:val="32"/>
        </w:rPr>
        <w:t>荣基金</w:t>
      </w:r>
      <w:proofErr w:type="gramEnd"/>
      <w:r w:rsidRPr="002664F0">
        <w:rPr>
          <w:rFonts w:ascii="仿宋" w:eastAsia="仿宋" w:hAnsi="仿宋" w:hint="eastAsia"/>
          <w:color w:val="000000" w:themeColor="text1"/>
          <w:sz w:val="32"/>
          <w:szCs w:val="32"/>
        </w:rPr>
        <w:t>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2E70F235" w14:textId="2D6E0DC2" w:rsidR="00BB3501" w:rsidRPr="00052D7A" w:rsidRDefault="00BB3501" w:rsidP="0043655D">
      <w:pPr>
        <w:spacing w:line="540" w:lineRule="exact"/>
        <w:ind w:firstLineChars="350" w:firstLine="11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2664F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202</w:t>
      </w:r>
      <w:r w:rsidR="00BF06C3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82C39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82C39">
        <w:rPr>
          <w:rFonts w:ascii="仿宋" w:eastAsia="仿宋" w:hAnsi="仿宋" w:hint="eastAsia"/>
          <w:color w:val="000000" w:themeColor="text1"/>
          <w:sz w:val="32"/>
          <w:szCs w:val="32"/>
        </w:rPr>
        <w:t>17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77777777" w:rsidR="00BB3501" w:rsidRPr="00674A3C" w:rsidRDefault="00BB3501" w:rsidP="00756CAD">
      <w:pPr>
        <w:spacing w:line="540" w:lineRule="exact"/>
        <w:ind w:right="320" w:firstLine="645"/>
        <w:jc w:val="right"/>
        <w:rPr>
          <w:rFonts w:ascii="仿宋" w:eastAsia="仿宋" w:hAnsi="仿宋"/>
          <w:sz w:val="32"/>
          <w:szCs w:val="32"/>
        </w:rPr>
      </w:pPr>
    </w:p>
    <w:sectPr w:rsidR="00BB3501" w:rsidRPr="00674A3C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62E2E" w14:textId="77777777" w:rsidR="00DE7F6C" w:rsidRDefault="00DE7F6C" w:rsidP="009A149B">
      <w:r>
        <w:separator/>
      </w:r>
    </w:p>
  </w:endnote>
  <w:endnote w:type="continuationSeparator" w:id="0">
    <w:p w14:paraId="12519A85" w14:textId="77777777" w:rsidR="00DE7F6C" w:rsidRDefault="00DE7F6C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7A9A5435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7D" w:rsidRPr="000E1E7D">
          <w:rPr>
            <w:noProof/>
            <w:lang w:val="zh-CN"/>
          </w:rPr>
          <w:t>4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08CD5D0C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319" w:rsidRPr="00813319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235F1" w14:textId="77777777" w:rsidR="00DE7F6C" w:rsidRDefault="00DE7F6C" w:rsidP="009A149B">
      <w:r>
        <w:separator/>
      </w:r>
    </w:p>
  </w:footnote>
  <w:footnote w:type="continuationSeparator" w:id="0">
    <w:p w14:paraId="3AC85386" w14:textId="77777777" w:rsidR="00DE7F6C" w:rsidRDefault="00DE7F6C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74A9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1E7D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3035"/>
    <w:rsid w:val="001D04AB"/>
    <w:rsid w:val="001D2521"/>
    <w:rsid w:val="001D74AE"/>
    <w:rsid w:val="001E7CAD"/>
    <w:rsid w:val="001F125D"/>
    <w:rsid w:val="001F15CB"/>
    <w:rsid w:val="001F533E"/>
    <w:rsid w:val="0021172E"/>
    <w:rsid w:val="0021725C"/>
    <w:rsid w:val="00221DE2"/>
    <w:rsid w:val="00234298"/>
    <w:rsid w:val="002471D4"/>
    <w:rsid w:val="00253326"/>
    <w:rsid w:val="00261CDE"/>
    <w:rsid w:val="0026276F"/>
    <w:rsid w:val="002664F0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2F49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5D20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2A15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1854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3545"/>
    <w:rsid w:val="00655229"/>
    <w:rsid w:val="00656B0C"/>
    <w:rsid w:val="0066309A"/>
    <w:rsid w:val="0066627D"/>
    <w:rsid w:val="00674A3C"/>
    <w:rsid w:val="006832A2"/>
    <w:rsid w:val="00684A20"/>
    <w:rsid w:val="00690EC4"/>
    <w:rsid w:val="006962CB"/>
    <w:rsid w:val="006A0BB0"/>
    <w:rsid w:val="006A21CD"/>
    <w:rsid w:val="006A7F42"/>
    <w:rsid w:val="006B4697"/>
    <w:rsid w:val="006D17EF"/>
    <w:rsid w:val="006D5775"/>
    <w:rsid w:val="006E4941"/>
    <w:rsid w:val="006E55E9"/>
    <w:rsid w:val="006E5DE5"/>
    <w:rsid w:val="006E7335"/>
    <w:rsid w:val="006F1E9F"/>
    <w:rsid w:val="006F5411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27B7"/>
    <w:rsid w:val="007B3A14"/>
    <w:rsid w:val="007B4EC6"/>
    <w:rsid w:val="007B549A"/>
    <w:rsid w:val="007B5745"/>
    <w:rsid w:val="007B6893"/>
    <w:rsid w:val="007C3F2C"/>
    <w:rsid w:val="007C51E4"/>
    <w:rsid w:val="007D0940"/>
    <w:rsid w:val="007D4066"/>
    <w:rsid w:val="007E3EED"/>
    <w:rsid w:val="007F136D"/>
    <w:rsid w:val="007F60CB"/>
    <w:rsid w:val="00801AAB"/>
    <w:rsid w:val="0080773A"/>
    <w:rsid w:val="00813319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07388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1D12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5860"/>
    <w:rsid w:val="00AE69BF"/>
    <w:rsid w:val="00AF7347"/>
    <w:rsid w:val="00B014DF"/>
    <w:rsid w:val="00B058DC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5E8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06C3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6310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19BA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E7F6C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C12BD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111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2C39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C90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4503-2EF4-4115-8685-94B07FA7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贺梦欢</cp:lastModifiedBy>
  <cp:revision>22</cp:revision>
  <cp:lastPrinted>2019-08-07T06:37:00Z</cp:lastPrinted>
  <dcterms:created xsi:type="dcterms:W3CDTF">2021-05-17T03:01:00Z</dcterms:created>
  <dcterms:modified xsi:type="dcterms:W3CDTF">2025-07-15T05:45:00Z</dcterms:modified>
</cp:coreProperties>
</file>