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DD777" w14:textId="0807154A" w:rsidR="0099187E" w:rsidRDefault="0099187E" w:rsidP="0099187E">
      <w:pPr>
        <w:jc w:val="center"/>
        <w:rPr>
          <w:rFonts w:ascii="思源黑体 CN Bold" w:eastAsia="思源黑体 CN Bold" w:hAnsi="思源黑体 CN Bold" w:hint="eastAsia"/>
          <w:b/>
          <w:bCs/>
          <w:sz w:val="28"/>
          <w:szCs w:val="28"/>
        </w:rPr>
      </w:pPr>
      <w:r>
        <w:rPr>
          <w:rFonts w:ascii="思源黑体 CN Bold" w:eastAsia="思源黑体 CN Bold" w:hAnsi="思源黑体 CN Bold" w:hint="eastAsia"/>
          <w:b/>
          <w:bCs/>
          <w:sz w:val="28"/>
          <w:szCs w:val="28"/>
        </w:rPr>
        <w:t>富</w:t>
      </w:r>
      <w:proofErr w:type="gramStart"/>
      <w:r>
        <w:rPr>
          <w:rFonts w:ascii="思源黑体 CN Bold" w:eastAsia="思源黑体 CN Bold" w:hAnsi="思源黑体 CN Bold" w:hint="eastAsia"/>
          <w:b/>
          <w:bCs/>
          <w:sz w:val="28"/>
          <w:szCs w:val="28"/>
        </w:rPr>
        <w:t>荣固收</w:t>
      </w:r>
      <w:proofErr w:type="gramEnd"/>
      <w:r>
        <w:rPr>
          <w:rFonts w:ascii="思源黑体 CN Bold" w:eastAsia="思源黑体 CN Bold" w:hAnsi="思源黑体 CN Bold" w:hint="eastAsia"/>
          <w:b/>
          <w:bCs/>
          <w:sz w:val="28"/>
          <w:szCs w:val="28"/>
        </w:rPr>
        <w:t>：</w:t>
      </w:r>
      <w:r w:rsidR="00830722" w:rsidRPr="00830722">
        <w:rPr>
          <w:rFonts w:ascii="思源黑体 CN Bold" w:eastAsia="思源黑体 CN Bold" w:hAnsi="思源黑体 CN Bold" w:hint="eastAsia"/>
          <w:b/>
          <w:bCs/>
          <w:sz w:val="28"/>
          <w:szCs w:val="28"/>
        </w:rPr>
        <w:t>股债跷跷板效应仍在，债市等待左侧布局机会</w:t>
      </w:r>
    </w:p>
    <w:p w14:paraId="545FCDBD" w14:textId="77777777" w:rsidR="0099187E" w:rsidRDefault="0099187E" w:rsidP="0099187E">
      <w:pPr>
        <w:rPr>
          <w:rFonts w:ascii="思源黑体 CN Light" w:eastAsia="思源黑体 CN Light" w:hAnsi="思源黑体 CN Light" w:hint="eastAsia"/>
          <w:szCs w:val="21"/>
        </w:rPr>
      </w:pPr>
      <w:r>
        <w:rPr>
          <w:rFonts w:ascii="思源黑体 CN Light" w:eastAsia="思源黑体 CN Light" w:hAnsi="思源黑体 CN Light" w:hint="eastAsia"/>
          <w:szCs w:val="21"/>
        </w:rPr>
        <w:t>观点：</w:t>
      </w:r>
      <w:bookmarkStart w:id="0" w:name="_Toc134985519"/>
    </w:p>
    <w:p w14:paraId="7A64BFDF" w14:textId="77777777" w:rsidR="0099187E" w:rsidRDefault="0099187E" w:rsidP="0099187E">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（1）国内方面：</w:t>
      </w:r>
    </w:p>
    <w:p w14:paraId="7F73109D" w14:textId="0E6296B9" w:rsidR="0009430F" w:rsidRPr="0009430F" w:rsidRDefault="0009430F" w:rsidP="0009430F">
      <w:pPr>
        <w:ind w:firstLineChars="200" w:firstLine="420"/>
        <w:rPr>
          <w:rFonts w:ascii="思源黑体 CN Light" w:eastAsia="思源黑体 CN Light" w:hAnsi="思源黑体 CN Light" w:hint="eastAsia"/>
          <w:szCs w:val="21"/>
        </w:rPr>
      </w:pPr>
      <w:r w:rsidRPr="0009430F">
        <w:rPr>
          <w:rFonts w:ascii="思源黑体 CN Light" w:eastAsia="思源黑体 CN Light" w:hAnsi="思源黑体 CN Light" w:hint="eastAsia"/>
          <w:szCs w:val="21"/>
        </w:rPr>
        <w:t>PPI降幅或受</w:t>
      </w:r>
      <w:r w:rsidR="008D088F">
        <w:rPr>
          <w:rFonts w:ascii="思源黑体 CN Light" w:eastAsia="思源黑体 CN Light" w:hAnsi="思源黑体 CN Light" w:hint="eastAsia"/>
          <w:szCs w:val="21"/>
        </w:rPr>
        <w:t>“</w:t>
      </w:r>
      <w:r w:rsidRPr="0009430F">
        <w:rPr>
          <w:rFonts w:ascii="思源黑体 CN Light" w:eastAsia="思源黑体 CN Light" w:hAnsi="思源黑体 CN Light" w:hint="eastAsia"/>
          <w:szCs w:val="21"/>
        </w:rPr>
        <w:t>反内卷</w:t>
      </w:r>
      <w:r w:rsidR="008D088F">
        <w:rPr>
          <w:rFonts w:ascii="思源黑体 CN Light" w:eastAsia="思源黑体 CN Light" w:hAnsi="思源黑体 CN Light" w:hint="eastAsia"/>
          <w:szCs w:val="21"/>
        </w:rPr>
        <w:t>”</w:t>
      </w:r>
      <w:r w:rsidRPr="0009430F">
        <w:rPr>
          <w:rFonts w:ascii="思源黑体 CN Light" w:eastAsia="思源黑体 CN Light" w:hAnsi="思源黑体 CN Light" w:hint="eastAsia"/>
          <w:szCs w:val="21"/>
        </w:rPr>
        <w:t>政策</w:t>
      </w:r>
      <w:r w:rsidR="008D088F">
        <w:rPr>
          <w:rFonts w:ascii="思源黑体 CN Light" w:eastAsia="思源黑体 CN Light" w:hAnsi="思源黑体 CN Light" w:hint="eastAsia"/>
          <w:szCs w:val="21"/>
        </w:rPr>
        <w:t>影响</w:t>
      </w:r>
      <w:r w:rsidRPr="0009430F">
        <w:rPr>
          <w:rFonts w:ascii="思源黑体 CN Light" w:eastAsia="思源黑体 CN Light" w:hAnsi="思源黑体 CN Light" w:hint="eastAsia"/>
          <w:szCs w:val="21"/>
        </w:rPr>
        <w:t>边际收窄，但难以实现大幅回升，CPI则延续弱势运行。商品期货涨价持续性有待政策落地验证，通胀暂无显著上行风险，对债市压力可控。</w:t>
      </w:r>
    </w:p>
    <w:p w14:paraId="7C515FDA" w14:textId="796571D3" w:rsidR="0009430F" w:rsidRPr="0009430F" w:rsidRDefault="0009430F" w:rsidP="0009430F">
      <w:pPr>
        <w:ind w:firstLineChars="200" w:firstLine="420"/>
        <w:rPr>
          <w:rFonts w:ascii="思源黑体 CN Light" w:eastAsia="思源黑体 CN Light" w:hAnsi="思源黑体 CN Light" w:hint="eastAsia"/>
          <w:szCs w:val="21"/>
        </w:rPr>
      </w:pPr>
      <w:r w:rsidRPr="0009430F">
        <w:rPr>
          <w:rFonts w:ascii="思源黑体 CN Light" w:eastAsia="思源黑体 CN Light" w:hAnsi="思源黑体 CN Light" w:hint="eastAsia"/>
          <w:szCs w:val="21"/>
        </w:rPr>
        <w:t>跨月后央行大概率加码流动性投放，资金价格有望回落。权益市场抽水效应带来短期扰动，但央行"宽而有度"的中性操作下，资金中枢将回归平稳。</w:t>
      </w:r>
      <w:proofErr w:type="gramStart"/>
      <w:r w:rsidRPr="0009430F">
        <w:rPr>
          <w:rFonts w:ascii="思源黑体 CN Light" w:eastAsia="思源黑体 CN Light" w:hAnsi="思源黑体 CN Light" w:hint="eastAsia"/>
          <w:szCs w:val="21"/>
        </w:rPr>
        <w:t>下半年降准</w:t>
      </w:r>
      <w:proofErr w:type="gramEnd"/>
      <w:r w:rsidRPr="0009430F">
        <w:rPr>
          <w:rFonts w:ascii="思源黑体 CN Light" w:eastAsia="思源黑体 CN Light" w:hAnsi="思源黑体 CN Light" w:hint="eastAsia"/>
          <w:szCs w:val="21"/>
        </w:rPr>
        <w:t>/降息仍有空间以缓解资金压力，但</w:t>
      </w:r>
      <w:r w:rsidR="008D088F">
        <w:rPr>
          <w:rFonts w:ascii="思源黑体 CN Light" w:eastAsia="思源黑体 CN Light" w:hAnsi="思源黑体 CN Light" w:hint="eastAsia"/>
          <w:szCs w:val="21"/>
        </w:rPr>
        <w:t>“</w:t>
      </w:r>
      <w:r w:rsidRPr="0009430F">
        <w:rPr>
          <w:rFonts w:ascii="思源黑体 CN Light" w:eastAsia="思源黑体 CN Light" w:hAnsi="思源黑体 CN Light" w:hint="eastAsia"/>
          <w:szCs w:val="21"/>
        </w:rPr>
        <w:t>反内卷</w:t>
      </w:r>
      <w:r w:rsidR="008D088F">
        <w:rPr>
          <w:rFonts w:ascii="思源黑体 CN Light" w:eastAsia="思源黑体 CN Light" w:hAnsi="思源黑体 CN Light" w:hint="eastAsia"/>
          <w:szCs w:val="21"/>
        </w:rPr>
        <w:t>”</w:t>
      </w:r>
      <w:r w:rsidRPr="0009430F">
        <w:rPr>
          <w:rFonts w:ascii="思源黑体 CN Light" w:eastAsia="思源黑体 CN Light" w:hAnsi="思源黑体 CN Light" w:hint="eastAsia"/>
          <w:szCs w:val="21"/>
        </w:rPr>
        <w:t>政策优先或降低降息紧迫性。</w:t>
      </w:r>
    </w:p>
    <w:p w14:paraId="6B0A52C2" w14:textId="1F2BB3D3" w:rsidR="0009430F" w:rsidRDefault="0009430F" w:rsidP="0009430F">
      <w:pPr>
        <w:ind w:firstLineChars="200" w:firstLine="420"/>
        <w:rPr>
          <w:rFonts w:ascii="思源黑体 CN Light" w:eastAsia="思源黑体 CN Light" w:hAnsi="思源黑体 CN Light" w:hint="eastAsia"/>
          <w:szCs w:val="21"/>
        </w:rPr>
      </w:pPr>
      <w:r w:rsidRPr="0009430F">
        <w:rPr>
          <w:rFonts w:ascii="思源黑体 CN Light" w:eastAsia="思源黑体 CN Light" w:hAnsi="思源黑体 CN Light" w:hint="eastAsia"/>
          <w:szCs w:val="21"/>
        </w:rPr>
        <w:t>当前经济仍处于弱修复阶段，需求侧疲软制约生产端复苏，趋势性反转信号尚未出现。</w:t>
      </w:r>
      <w:r w:rsidR="008D088F">
        <w:rPr>
          <w:rFonts w:ascii="思源黑体 CN Light" w:eastAsia="思源黑体 CN Light" w:hAnsi="思源黑体 CN Light" w:hint="eastAsia"/>
          <w:szCs w:val="21"/>
        </w:rPr>
        <w:t>“</w:t>
      </w:r>
      <w:r w:rsidRPr="0009430F">
        <w:rPr>
          <w:rFonts w:ascii="思源黑体 CN Light" w:eastAsia="思源黑体 CN Light" w:hAnsi="思源黑体 CN Light" w:hint="eastAsia"/>
          <w:szCs w:val="21"/>
        </w:rPr>
        <w:t>反内卷</w:t>
      </w:r>
      <w:r w:rsidR="008D088F">
        <w:rPr>
          <w:rFonts w:ascii="思源黑体 CN Light" w:eastAsia="思源黑体 CN Light" w:hAnsi="思源黑体 CN Light" w:hint="eastAsia"/>
          <w:szCs w:val="21"/>
        </w:rPr>
        <w:t>”</w:t>
      </w:r>
      <w:r w:rsidRPr="0009430F">
        <w:rPr>
          <w:rFonts w:ascii="思源黑体 CN Light" w:eastAsia="思源黑体 CN Light" w:hAnsi="思源黑体 CN Light" w:hint="eastAsia"/>
          <w:szCs w:val="21"/>
        </w:rPr>
        <w:t>政策对PPI的提振作用弱于供给侧改革，年内PPI</w:t>
      </w:r>
      <w:proofErr w:type="gramStart"/>
      <w:r w:rsidRPr="0009430F">
        <w:rPr>
          <w:rFonts w:ascii="思源黑体 CN Light" w:eastAsia="思源黑体 CN Light" w:hAnsi="思源黑体 CN Light" w:hint="eastAsia"/>
          <w:szCs w:val="21"/>
        </w:rPr>
        <w:t>回正难度</w:t>
      </w:r>
      <w:proofErr w:type="gramEnd"/>
      <w:r w:rsidRPr="0009430F">
        <w:rPr>
          <w:rFonts w:ascii="思源黑体 CN Light" w:eastAsia="思源黑体 CN Light" w:hAnsi="思源黑体 CN Light" w:hint="eastAsia"/>
          <w:szCs w:val="21"/>
        </w:rPr>
        <w:t>较大，</w:t>
      </w:r>
      <w:proofErr w:type="gramStart"/>
      <w:r w:rsidRPr="0009430F">
        <w:rPr>
          <w:rFonts w:ascii="思源黑体 CN Light" w:eastAsia="思源黑体 CN Light" w:hAnsi="思源黑体 CN Light" w:hint="eastAsia"/>
          <w:szCs w:val="21"/>
        </w:rPr>
        <w:t>基本面弱格局</w:t>
      </w:r>
      <w:proofErr w:type="gramEnd"/>
      <w:r w:rsidRPr="0009430F">
        <w:rPr>
          <w:rFonts w:ascii="思源黑体 CN Light" w:eastAsia="思源黑体 CN Light" w:hAnsi="思源黑体 CN Light" w:hint="eastAsia"/>
          <w:szCs w:val="21"/>
        </w:rPr>
        <w:t>对债市形成一定保护。后期需要重点关注政治局会议政策定调对预期差的引导。</w:t>
      </w:r>
    </w:p>
    <w:p w14:paraId="4CE47E37" w14:textId="50446603" w:rsidR="0099187E" w:rsidRDefault="0099187E" w:rsidP="0009430F">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（2）海外及其他：</w:t>
      </w:r>
    </w:p>
    <w:p w14:paraId="4C7D2435" w14:textId="114DBDFA" w:rsidR="0009430F" w:rsidRDefault="0009430F" w:rsidP="0099187E">
      <w:pPr>
        <w:ind w:firstLineChars="200" w:firstLine="420"/>
        <w:rPr>
          <w:rFonts w:ascii="思源黑体 CN Light" w:eastAsia="思源黑体 CN Light" w:hAnsi="思源黑体 CN Light" w:hint="eastAsia"/>
          <w:szCs w:val="21"/>
        </w:rPr>
      </w:pPr>
      <w:r w:rsidRPr="0009430F">
        <w:rPr>
          <w:rFonts w:ascii="思源黑体 CN Light" w:eastAsia="思源黑体 CN Light" w:hAnsi="思源黑体 CN Light" w:hint="eastAsia"/>
          <w:szCs w:val="21"/>
        </w:rPr>
        <w:t>美联储及日央行议</w:t>
      </w:r>
      <w:proofErr w:type="gramStart"/>
      <w:r w:rsidRPr="0009430F">
        <w:rPr>
          <w:rFonts w:ascii="思源黑体 CN Light" w:eastAsia="思源黑体 CN Light" w:hAnsi="思源黑体 CN Light" w:hint="eastAsia"/>
          <w:szCs w:val="21"/>
        </w:rPr>
        <w:t>息会议料</w:t>
      </w:r>
      <w:proofErr w:type="gramEnd"/>
      <w:r w:rsidRPr="0009430F">
        <w:rPr>
          <w:rFonts w:ascii="思源黑体 CN Light" w:eastAsia="思源黑体 CN Light" w:hAnsi="思源黑体 CN Light" w:hint="eastAsia"/>
          <w:szCs w:val="21"/>
        </w:rPr>
        <w:t>按兵不动，</w:t>
      </w:r>
      <w:r>
        <w:rPr>
          <w:rFonts w:ascii="思源黑体 CN Light" w:eastAsia="思源黑体 CN Light" w:hAnsi="思源黑体 CN Light" w:hint="eastAsia"/>
          <w:szCs w:val="21"/>
        </w:rPr>
        <w:t>建议</w:t>
      </w:r>
      <w:r w:rsidRPr="0009430F">
        <w:rPr>
          <w:rFonts w:ascii="思源黑体 CN Light" w:eastAsia="思源黑体 CN Light" w:hAnsi="思源黑体 CN Light" w:hint="eastAsia"/>
          <w:szCs w:val="21"/>
        </w:rPr>
        <w:t>关注鲍威尔对通胀表述的边际变化。</w:t>
      </w:r>
      <w:r>
        <w:rPr>
          <w:rFonts w:ascii="思源黑体 CN Light" w:eastAsia="思源黑体 CN Light" w:hAnsi="思源黑体 CN Light" w:hint="eastAsia"/>
          <w:szCs w:val="21"/>
        </w:rPr>
        <w:t>当下</w:t>
      </w:r>
      <w:r w:rsidRPr="0009430F">
        <w:rPr>
          <w:rFonts w:ascii="思源黑体 CN Light" w:eastAsia="思源黑体 CN Light" w:hAnsi="思源黑体 CN Light" w:hint="eastAsia"/>
          <w:szCs w:val="21"/>
        </w:rPr>
        <w:t>国内焦点在于政治局会议对"反内卷"的定调方向，政策预期差博弈成为短期核心变量，海外因素影响</w:t>
      </w:r>
      <w:r>
        <w:rPr>
          <w:rFonts w:ascii="思源黑体 CN Light" w:eastAsia="思源黑体 CN Light" w:hAnsi="思源黑体 CN Light" w:hint="eastAsia"/>
          <w:szCs w:val="21"/>
        </w:rPr>
        <w:t>或</w:t>
      </w:r>
      <w:r w:rsidRPr="0009430F">
        <w:rPr>
          <w:rFonts w:ascii="思源黑体 CN Light" w:eastAsia="思源黑体 CN Light" w:hAnsi="思源黑体 CN Light" w:hint="eastAsia"/>
          <w:szCs w:val="21"/>
        </w:rPr>
        <w:t>有限。</w:t>
      </w:r>
    </w:p>
    <w:p w14:paraId="2647CBFB" w14:textId="210B6061" w:rsidR="0099187E" w:rsidRDefault="0099187E" w:rsidP="0099187E">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（3）上周债券市场：</w:t>
      </w:r>
    </w:p>
    <w:p w14:paraId="25122955" w14:textId="541165E6" w:rsidR="0009430F" w:rsidRPr="0009430F" w:rsidRDefault="0099187E" w:rsidP="0009430F">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上周（2025年7月</w:t>
      </w:r>
      <w:r w:rsidR="0009430F">
        <w:rPr>
          <w:rFonts w:ascii="思源黑体 CN Light" w:eastAsia="思源黑体 CN Light" w:hAnsi="思源黑体 CN Light" w:hint="eastAsia"/>
          <w:szCs w:val="21"/>
        </w:rPr>
        <w:t>21</w:t>
      </w:r>
      <w:r>
        <w:rPr>
          <w:rFonts w:ascii="思源黑体 CN Light" w:eastAsia="思源黑体 CN Light" w:hAnsi="思源黑体 CN Light" w:hint="eastAsia"/>
          <w:szCs w:val="21"/>
        </w:rPr>
        <w:t>日-2025年7月</w:t>
      </w:r>
      <w:r w:rsidR="0009430F">
        <w:rPr>
          <w:rFonts w:ascii="思源黑体 CN Light" w:eastAsia="思源黑体 CN Light" w:hAnsi="思源黑体 CN Light" w:hint="eastAsia"/>
          <w:szCs w:val="21"/>
        </w:rPr>
        <w:t>25</w:t>
      </w:r>
      <w:r>
        <w:rPr>
          <w:rFonts w:ascii="思源黑体 CN Light" w:eastAsia="思源黑体 CN Light" w:hAnsi="思源黑体 CN Light" w:hint="eastAsia"/>
          <w:szCs w:val="21"/>
        </w:rPr>
        <w:t>日，以下简称上周）</w:t>
      </w:r>
      <w:r w:rsidR="0009430F" w:rsidRPr="0009430F">
        <w:rPr>
          <w:rFonts w:ascii="思源黑体 CN Light" w:eastAsia="思源黑体 CN Light" w:hAnsi="思源黑体 CN Light" w:hint="eastAsia"/>
          <w:szCs w:val="21"/>
        </w:rPr>
        <w:t>债市继续逆风行情</w:t>
      </w:r>
      <w:r w:rsidR="0009430F">
        <w:rPr>
          <w:rFonts w:ascii="思源黑体 CN Light" w:eastAsia="思源黑体 CN Light" w:hAnsi="思源黑体 CN Light" w:hint="eastAsia"/>
          <w:szCs w:val="21"/>
        </w:rPr>
        <w:t>。</w:t>
      </w:r>
      <w:r w:rsidR="0009430F" w:rsidRPr="0009430F">
        <w:rPr>
          <w:rFonts w:ascii="思源黑体 CN Light" w:eastAsia="思源黑体 CN Light" w:hAnsi="思源黑体 CN Light" w:hint="eastAsia"/>
          <w:szCs w:val="21"/>
        </w:rPr>
        <w:t>“反内卷”情绪支撑权益、商品市场走强，提</w:t>
      </w:r>
      <w:proofErr w:type="gramStart"/>
      <w:r w:rsidR="0009430F" w:rsidRPr="0009430F">
        <w:rPr>
          <w:rFonts w:ascii="思源黑体 CN Light" w:eastAsia="思源黑体 CN Light" w:hAnsi="思源黑体 CN Light" w:hint="eastAsia"/>
          <w:szCs w:val="21"/>
        </w:rPr>
        <w:t>振</w:t>
      </w:r>
      <w:r w:rsidR="0009430F">
        <w:rPr>
          <w:rFonts w:ascii="思源黑体 CN Light" w:eastAsia="思源黑体 CN Light" w:hAnsi="思源黑体 CN Light" w:hint="eastAsia"/>
          <w:szCs w:val="21"/>
        </w:rPr>
        <w:t>市场</w:t>
      </w:r>
      <w:proofErr w:type="gramEnd"/>
      <w:r w:rsidR="0009430F" w:rsidRPr="0009430F">
        <w:rPr>
          <w:rFonts w:ascii="思源黑体 CN Light" w:eastAsia="思源黑体 CN Light" w:hAnsi="思源黑体 CN Light" w:hint="eastAsia"/>
          <w:szCs w:val="21"/>
        </w:rPr>
        <w:t>风险偏好，后半周资金面超预期收敛，多重</w:t>
      </w:r>
      <w:r w:rsidR="0009430F">
        <w:rPr>
          <w:rFonts w:ascii="思源黑体 CN Light" w:eastAsia="思源黑体 CN Light" w:hAnsi="思源黑体 CN Light" w:hint="eastAsia"/>
          <w:szCs w:val="21"/>
        </w:rPr>
        <w:t>因素</w:t>
      </w:r>
      <w:r w:rsidR="0009430F" w:rsidRPr="0009430F">
        <w:rPr>
          <w:rFonts w:ascii="思源黑体 CN Light" w:eastAsia="思源黑体 CN Light" w:hAnsi="思源黑体 CN Light" w:hint="eastAsia"/>
          <w:szCs w:val="21"/>
        </w:rPr>
        <w:t>扰动引致基金、</w:t>
      </w:r>
      <w:r w:rsidR="008D088F">
        <w:rPr>
          <w:rFonts w:ascii="思源黑体 CN Light" w:eastAsia="思源黑体 CN Light" w:hAnsi="思源黑体 CN Light" w:hint="eastAsia"/>
          <w:szCs w:val="21"/>
        </w:rPr>
        <w:t>银行</w:t>
      </w:r>
      <w:r w:rsidR="0009430F" w:rsidRPr="0009430F">
        <w:rPr>
          <w:rFonts w:ascii="思源黑体 CN Light" w:eastAsia="思源黑体 CN Light" w:hAnsi="思源黑体 CN Light" w:hint="eastAsia"/>
          <w:szCs w:val="21"/>
        </w:rPr>
        <w:t>理财局部赎回</w:t>
      </w:r>
      <w:r w:rsidR="0009430F">
        <w:rPr>
          <w:rFonts w:ascii="思源黑体 CN Light" w:eastAsia="思源黑体 CN Light" w:hAnsi="思源黑体 CN Light" w:hint="eastAsia"/>
          <w:szCs w:val="21"/>
        </w:rPr>
        <w:t>，引发</w:t>
      </w:r>
      <w:r w:rsidR="0009430F" w:rsidRPr="0009430F">
        <w:rPr>
          <w:rFonts w:ascii="思源黑体 CN Light" w:eastAsia="思源黑体 CN Light" w:hAnsi="思源黑体 CN Light" w:hint="eastAsia"/>
          <w:szCs w:val="21"/>
        </w:rPr>
        <w:t>卖</w:t>
      </w:r>
      <w:proofErr w:type="gramStart"/>
      <w:r w:rsidR="0009430F" w:rsidRPr="0009430F">
        <w:rPr>
          <w:rFonts w:ascii="思源黑体 CN Light" w:eastAsia="思源黑体 CN Light" w:hAnsi="思源黑体 CN Light" w:hint="eastAsia"/>
          <w:szCs w:val="21"/>
        </w:rPr>
        <w:t>券</w:t>
      </w:r>
      <w:proofErr w:type="gramEnd"/>
      <w:r w:rsidR="0009430F" w:rsidRPr="0009430F">
        <w:rPr>
          <w:rFonts w:ascii="思源黑体 CN Light" w:eastAsia="思源黑体 CN Light" w:hAnsi="思源黑体 CN Light" w:hint="eastAsia"/>
          <w:szCs w:val="21"/>
        </w:rPr>
        <w:t>行为，全周</w:t>
      </w:r>
      <w:r w:rsidR="0009430F">
        <w:rPr>
          <w:rFonts w:ascii="思源黑体 CN Light" w:eastAsia="思源黑体 CN Light" w:hAnsi="思源黑体 CN Light" w:hint="eastAsia"/>
          <w:szCs w:val="21"/>
        </w:rPr>
        <w:t>债市</w:t>
      </w:r>
      <w:r w:rsidR="0009430F" w:rsidRPr="0009430F">
        <w:rPr>
          <w:rFonts w:ascii="思源黑体 CN Light" w:eastAsia="思源黑体 CN Light" w:hAnsi="思源黑体 CN Light" w:hint="eastAsia"/>
          <w:szCs w:val="21"/>
        </w:rPr>
        <w:t>呈现震荡走弱行情。</w:t>
      </w:r>
    </w:p>
    <w:p w14:paraId="799E8BA6" w14:textId="1F39624B" w:rsidR="0099187E" w:rsidRDefault="0009430F" w:rsidP="0009430F">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展望</w:t>
      </w:r>
      <w:r w:rsidRPr="0009430F">
        <w:rPr>
          <w:rFonts w:ascii="思源黑体 CN Light" w:eastAsia="思源黑体 CN Light" w:hAnsi="思源黑体 CN Light" w:hint="eastAsia"/>
          <w:szCs w:val="21"/>
        </w:rPr>
        <w:t>后市，预计债市短期调整接近尾声，中期或维持震荡格局。建议把握超跌后的左侧布局机会，长</w:t>
      </w:r>
      <w:proofErr w:type="gramStart"/>
      <w:r w:rsidRPr="0009430F">
        <w:rPr>
          <w:rFonts w:ascii="思源黑体 CN Light" w:eastAsia="思源黑体 CN Light" w:hAnsi="思源黑体 CN Light" w:hint="eastAsia"/>
          <w:szCs w:val="21"/>
        </w:rPr>
        <w:t>端利率债安全</w:t>
      </w:r>
      <w:proofErr w:type="gramEnd"/>
      <w:r w:rsidRPr="0009430F">
        <w:rPr>
          <w:rFonts w:ascii="思源黑体 CN Light" w:eastAsia="思源黑体 CN Light" w:hAnsi="思源黑体 CN Light" w:hint="eastAsia"/>
          <w:szCs w:val="21"/>
        </w:rPr>
        <w:t>边际逐步显现，政策预期差落地后或重启下行通道。</w:t>
      </w:r>
      <w:r>
        <w:rPr>
          <w:rFonts w:ascii="思源黑体 CN Light" w:eastAsia="思源黑体 CN Light" w:hAnsi="思源黑体 CN Light" w:hint="eastAsia"/>
          <w:szCs w:val="21"/>
        </w:rPr>
        <w:t>建议</w:t>
      </w:r>
      <w:r w:rsidRPr="0009430F">
        <w:rPr>
          <w:rFonts w:ascii="思源黑体 CN Light" w:eastAsia="思源黑体 CN Light" w:hAnsi="思源黑体 CN Light" w:hint="eastAsia"/>
          <w:szCs w:val="21"/>
        </w:rPr>
        <w:t>关注</w:t>
      </w:r>
      <w:r>
        <w:rPr>
          <w:rFonts w:ascii="思源黑体 CN Light" w:eastAsia="思源黑体 CN Light" w:hAnsi="思源黑体 CN Light" w:hint="eastAsia"/>
          <w:szCs w:val="21"/>
        </w:rPr>
        <w:t>即将召开的</w:t>
      </w:r>
      <w:r w:rsidRPr="0009430F">
        <w:rPr>
          <w:rFonts w:ascii="思源黑体 CN Light" w:eastAsia="思源黑体 CN Light" w:hAnsi="思源黑体 CN Light" w:hint="eastAsia"/>
          <w:szCs w:val="21"/>
        </w:rPr>
        <w:t>多项重要会议。</w:t>
      </w:r>
    </w:p>
    <w:p w14:paraId="52605311" w14:textId="77777777" w:rsidR="0099187E" w:rsidRDefault="0099187E" w:rsidP="0099187E">
      <w:pPr>
        <w:pStyle w:val="1"/>
        <w:tabs>
          <w:tab w:val="left" w:pos="6289"/>
        </w:tabs>
        <w:spacing w:line="360" w:lineRule="auto"/>
        <w:rPr>
          <w:rFonts w:ascii="思源黑体 CN Light" w:eastAsia="思源黑体 CN Light" w:hAnsi="思源黑体 CN Light" w:cs="Times New Roman" w:hint="eastAsia"/>
          <w:szCs w:val="21"/>
        </w:rPr>
      </w:pPr>
      <w:r>
        <w:rPr>
          <w:rFonts w:ascii="思源黑体 CN Light" w:eastAsia="思源黑体 CN Light" w:hAnsi="思源黑体 CN Light" w:cs="Arial" w:hint="eastAsia"/>
          <w:sz w:val="36"/>
          <w:szCs w:val="36"/>
        </w:rPr>
        <w:lastRenderedPageBreak/>
        <w:t>1</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高频数据</w:t>
      </w:r>
      <w:bookmarkEnd w:id="0"/>
    </w:p>
    <w:p w14:paraId="545FA571" w14:textId="63E24C52" w:rsidR="0099187E" w:rsidRDefault="0009430F" w:rsidP="0099187E">
      <w:pPr>
        <w:spacing w:line="288" w:lineRule="auto"/>
        <w:ind w:firstLineChars="200" w:firstLine="440"/>
        <w:jc w:val="left"/>
        <w:rPr>
          <w:rFonts w:ascii="思源黑体 CN Light" w:eastAsia="思源黑体 CN Light" w:hAnsi="思源黑体 CN Light" w:cs="Times New Roman" w:hint="eastAsia"/>
          <w:sz w:val="22"/>
          <w:szCs w:val="21"/>
          <w14:ligatures w14:val="standardContextual"/>
        </w:rPr>
      </w:pPr>
      <w:proofErr w:type="gramStart"/>
      <w:r w:rsidRPr="0009430F">
        <w:rPr>
          <w:rFonts w:ascii="思源黑体 CN Light" w:eastAsia="思源黑体 CN Light" w:hAnsi="思源黑体 CN Light" w:cs="Times New Roman" w:hint="eastAsia"/>
          <w:sz w:val="22"/>
          <w:szCs w:val="21"/>
          <w14:ligatures w14:val="standardContextual"/>
        </w:rPr>
        <w:t>特朗普不断</w:t>
      </w:r>
      <w:proofErr w:type="gramEnd"/>
      <w:r w:rsidRPr="0009430F">
        <w:rPr>
          <w:rFonts w:ascii="思源黑体 CN Light" w:eastAsia="思源黑体 CN Light" w:hAnsi="思源黑体 CN Light" w:cs="Times New Roman" w:hint="eastAsia"/>
          <w:sz w:val="22"/>
          <w:szCs w:val="21"/>
          <w14:ligatures w14:val="standardContextual"/>
        </w:rPr>
        <w:t>施压，要求立即降息，甚至提及开除鲍威尔，引发市场震荡。截至7月25日，美元指数跌0.82%，非美货币普遍上涨，在岸人民币涨0.12%，澳元涨0.91%。</w:t>
      </w:r>
    </w:p>
    <w:p w14:paraId="745AB9F6" w14:textId="6E1EB621" w:rsidR="0099187E" w:rsidRDefault="0099187E" w:rsidP="0099187E">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图一：主要货币变化率</w:t>
      </w:r>
      <w:r w:rsidR="0009430F" w:rsidRPr="0009430F">
        <w:rPr>
          <w:rFonts w:ascii="思源黑体 CN Light" w:eastAsia="思源黑体 CN Light" w:hAnsi="思源黑体 CN Light" w:cs="Times New Roman"/>
          <w:b/>
          <w:noProof/>
          <w:color w:val="000000"/>
          <w:kern w:val="0"/>
          <w:sz w:val="20"/>
          <w:szCs w:val="20"/>
        </w:rPr>
        <w:drawing>
          <wp:inline distT="0" distB="0" distL="0" distR="0" wp14:anchorId="23DC2DDD" wp14:editId="3DFB55FE">
            <wp:extent cx="5274310" cy="2060575"/>
            <wp:effectExtent l="0" t="0" r="2540" b="0"/>
            <wp:docPr id="49" name="图片 48"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图表, 条形图&#10;&#10;AI 生成的内容可能不正确。"/>
                    <pic:cNvPicPr>
                      <a:picLocks noChangeAspect="1"/>
                    </pic:cNvPicPr>
                  </pic:nvPicPr>
                  <pic:blipFill>
                    <a:blip r:embed="rId6"/>
                    <a:stretch>
                      <a:fillRect/>
                    </a:stretch>
                  </pic:blipFill>
                  <pic:spPr>
                    <a:xfrm>
                      <a:off x="0" y="0"/>
                      <a:ext cx="5274310" cy="206057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w:t>
      </w:r>
      <w:r w:rsidR="0009430F">
        <w:rPr>
          <w:rFonts w:ascii="思源黑体 CN Light" w:eastAsia="思源黑体 CN Light" w:hAnsi="思源黑体 CN Light" w:cs="Times New Roman" w:hint="eastAsia"/>
          <w:sz w:val="16"/>
          <w:szCs w:val="16"/>
        </w:rPr>
        <w:t>21</w:t>
      </w:r>
      <w:r>
        <w:rPr>
          <w:rFonts w:ascii="思源黑体 CN Light" w:eastAsia="思源黑体 CN Light" w:hAnsi="思源黑体 CN Light" w:cs="Times New Roman" w:hint="eastAsia"/>
          <w:sz w:val="16"/>
          <w:szCs w:val="16"/>
        </w:rPr>
        <w:t>-2025</w:t>
      </w:r>
      <w:bookmarkStart w:id="1" w:name="_Toc134985520"/>
      <w:r>
        <w:rPr>
          <w:rFonts w:ascii="思源黑体 CN Light" w:eastAsia="思源黑体 CN Light" w:hAnsi="思源黑体 CN Light" w:cs="Times New Roman" w:hint="eastAsia"/>
          <w:sz w:val="16"/>
          <w:szCs w:val="16"/>
        </w:rPr>
        <w:t>07</w:t>
      </w:r>
      <w:r w:rsidR="0009430F">
        <w:rPr>
          <w:rFonts w:ascii="思源黑体 CN Light" w:eastAsia="思源黑体 CN Light" w:hAnsi="思源黑体 CN Light" w:cs="Times New Roman" w:hint="eastAsia"/>
          <w:sz w:val="16"/>
          <w:szCs w:val="16"/>
        </w:rPr>
        <w:t>25</w:t>
      </w:r>
    </w:p>
    <w:p w14:paraId="579D115F" w14:textId="77777777" w:rsidR="0099187E" w:rsidRDefault="0099187E" w:rsidP="0099187E">
      <w:pPr>
        <w:pStyle w:val="1"/>
        <w:spacing w:line="360" w:lineRule="auto"/>
        <w:rPr>
          <w:rFonts w:ascii="思源黑体 CN Light" w:eastAsia="思源黑体 CN Light" w:hAnsi="思源黑体 CN Light" w:cs="Arial" w:hint="eastAsia"/>
          <w:sz w:val="36"/>
          <w:szCs w:val="36"/>
        </w:rPr>
      </w:pPr>
      <w:r>
        <w:rPr>
          <w:rFonts w:ascii="思源黑体 CN Light" w:eastAsia="思源黑体 CN Light" w:hAnsi="思源黑体 CN Light" w:cs="Arial" w:hint="eastAsia"/>
          <w:sz w:val="36"/>
          <w:szCs w:val="36"/>
        </w:rPr>
        <w:t>2</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债券市场</w:t>
      </w:r>
      <w:bookmarkEnd w:id="1"/>
    </w:p>
    <w:p w14:paraId="4D321B84" w14:textId="18FE2BA6" w:rsidR="0009430F" w:rsidRPr="0009430F" w:rsidRDefault="0009430F" w:rsidP="00FD6141">
      <w:pPr>
        <w:spacing w:line="288" w:lineRule="auto"/>
        <w:ind w:firstLineChars="200" w:firstLine="449"/>
        <w:jc w:val="left"/>
        <w:rPr>
          <w:rFonts w:ascii="思源黑体 CN Light" w:eastAsia="思源黑体 CN Light" w:hAnsi="思源黑体 CN Light" w:cs="Times New Roman" w:hint="eastAsia"/>
          <w:sz w:val="22"/>
          <w:szCs w:val="21"/>
          <w14:ligatures w14:val="standardContextual"/>
        </w:rPr>
      </w:pPr>
      <w:r w:rsidRPr="0009430F">
        <w:rPr>
          <w:rFonts w:ascii="思源黑体 CN Light" w:eastAsia="思源黑体 CN Light" w:hAnsi="思源黑体 CN Light" w:cs="Times New Roman" w:hint="eastAsia"/>
          <w:b/>
          <w:bCs/>
          <w:sz w:val="22"/>
          <w:szCs w:val="21"/>
          <w14:ligatures w14:val="standardContextual"/>
        </w:rPr>
        <w:t>资金面维持宽松。</w:t>
      </w:r>
      <w:r w:rsidRPr="0009430F">
        <w:rPr>
          <w:rFonts w:ascii="思源黑体 CN Light" w:eastAsia="思源黑体 CN Light" w:hAnsi="思源黑体 CN Light" w:cs="Times New Roman" w:hint="eastAsia"/>
          <w:sz w:val="22"/>
          <w:szCs w:val="21"/>
          <w14:ligatures w14:val="standardContextual"/>
        </w:rPr>
        <w:t>DR001上行6.08</w:t>
      </w:r>
      <w:r>
        <w:rPr>
          <w:rFonts w:ascii="思源黑体 CN Light" w:eastAsia="思源黑体 CN Light" w:hAnsi="思源黑体 CN Light" w:cs="Times New Roman" w:hint="eastAsia"/>
          <w:sz w:val="22"/>
          <w:szCs w:val="21"/>
          <w14:ligatures w14:val="standardContextual"/>
        </w:rPr>
        <w:t>bp</w:t>
      </w:r>
      <w:r w:rsidRPr="0009430F">
        <w:rPr>
          <w:rFonts w:ascii="思源黑体 CN Light" w:eastAsia="思源黑体 CN Light" w:hAnsi="思源黑体 CN Light" w:cs="Times New Roman" w:hint="eastAsia"/>
          <w:sz w:val="22"/>
          <w:szCs w:val="21"/>
          <w14:ligatures w14:val="standardContextual"/>
        </w:rPr>
        <w:t>至1.52%，DR007上行14.56</w:t>
      </w:r>
      <w:r>
        <w:rPr>
          <w:rFonts w:ascii="思源黑体 CN Light" w:eastAsia="思源黑体 CN Light" w:hAnsi="思源黑体 CN Light" w:cs="Times New Roman" w:hint="eastAsia"/>
          <w:sz w:val="22"/>
          <w:szCs w:val="21"/>
          <w14:ligatures w14:val="standardContextual"/>
        </w:rPr>
        <w:t>bp</w:t>
      </w:r>
      <w:r w:rsidRPr="0009430F">
        <w:rPr>
          <w:rFonts w:ascii="思源黑体 CN Light" w:eastAsia="思源黑体 CN Light" w:hAnsi="思源黑体 CN Light" w:cs="Times New Roman" w:hint="eastAsia"/>
          <w:sz w:val="22"/>
          <w:szCs w:val="21"/>
          <w14:ligatures w14:val="standardContextual"/>
        </w:rPr>
        <w:t>至1.65%，R001上行6.41</w:t>
      </w:r>
      <w:r>
        <w:rPr>
          <w:rFonts w:ascii="思源黑体 CN Light" w:eastAsia="思源黑体 CN Light" w:hAnsi="思源黑体 CN Light" w:cs="Times New Roman" w:hint="eastAsia"/>
          <w:sz w:val="22"/>
          <w:szCs w:val="21"/>
          <w14:ligatures w14:val="standardContextual"/>
        </w:rPr>
        <w:t>bp</w:t>
      </w:r>
      <w:r w:rsidRPr="0009430F">
        <w:rPr>
          <w:rFonts w:ascii="思源黑体 CN Light" w:eastAsia="思源黑体 CN Light" w:hAnsi="思源黑体 CN Light" w:cs="Times New Roman" w:hint="eastAsia"/>
          <w:sz w:val="22"/>
          <w:szCs w:val="21"/>
          <w14:ligatures w14:val="standardContextual"/>
        </w:rPr>
        <w:t>至1.55％，R007上行18.65</w:t>
      </w:r>
      <w:r>
        <w:rPr>
          <w:rFonts w:ascii="思源黑体 CN Light" w:eastAsia="思源黑体 CN Light" w:hAnsi="思源黑体 CN Light" w:cs="Times New Roman" w:hint="eastAsia"/>
          <w:sz w:val="22"/>
          <w:szCs w:val="21"/>
          <w14:ligatures w14:val="standardContextual"/>
        </w:rPr>
        <w:t>bp</w:t>
      </w:r>
      <w:r w:rsidRPr="0009430F">
        <w:rPr>
          <w:rFonts w:ascii="思源黑体 CN Light" w:eastAsia="思源黑体 CN Light" w:hAnsi="思源黑体 CN Light" w:cs="Times New Roman" w:hint="eastAsia"/>
          <w:sz w:val="22"/>
          <w:szCs w:val="21"/>
          <w14:ligatures w14:val="standardContextual"/>
        </w:rPr>
        <w:t>至1.69％，GC001上行3.00</w:t>
      </w:r>
      <w:r>
        <w:rPr>
          <w:rFonts w:ascii="思源黑体 CN Light" w:eastAsia="思源黑体 CN Light" w:hAnsi="思源黑体 CN Light" w:cs="Times New Roman" w:hint="eastAsia"/>
          <w:sz w:val="22"/>
          <w:szCs w:val="21"/>
          <w14:ligatures w14:val="standardContextual"/>
        </w:rPr>
        <w:t>bp</w:t>
      </w:r>
      <w:r w:rsidRPr="0009430F">
        <w:rPr>
          <w:rFonts w:ascii="思源黑体 CN Light" w:eastAsia="思源黑体 CN Light" w:hAnsi="思源黑体 CN Light" w:cs="Times New Roman" w:hint="eastAsia"/>
          <w:sz w:val="22"/>
          <w:szCs w:val="21"/>
          <w14:ligatures w14:val="standardContextual"/>
        </w:rPr>
        <w:t>至1.41%，GC007上行14.20</w:t>
      </w:r>
      <w:r>
        <w:rPr>
          <w:rFonts w:ascii="思源黑体 CN Light" w:eastAsia="思源黑体 CN Light" w:hAnsi="思源黑体 CN Light" w:cs="Times New Roman" w:hint="eastAsia"/>
          <w:sz w:val="22"/>
          <w:szCs w:val="21"/>
          <w14:ligatures w14:val="standardContextual"/>
        </w:rPr>
        <w:t>bp</w:t>
      </w:r>
      <w:r w:rsidRPr="0009430F">
        <w:rPr>
          <w:rFonts w:ascii="思源黑体 CN Light" w:eastAsia="思源黑体 CN Light" w:hAnsi="思源黑体 CN Light" w:cs="Times New Roman" w:hint="eastAsia"/>
          <w:sz w:val="22"/>
          <w:szCs w:val="21"/>
          <w14:ligatures w14:val="standardContextual"/>
        </w:rPr>
        <w:t>至1.64％。</w:t>
      </w:r>
    </w:p>
    <w:p w14:paraId="67682D20" w14:textId="1E89AAC7" w:rsidR="0099187E" w:rsidRDefault="0009430F" w:rsidP="00FD6141">
      <w:pPr>
        <w:spacing w:line="288" w:lineRule="auto"/>
        <w:ind w:firstLineChars="200" w:firstLine="449"/>
        <w:jc w:val="left"/>
        <w:rPr>
          <w:rFonts w:ascii="思源黑体 CN Light" w:eastAsia="思源黑体 CN Light" w:hAnsi="思源黑体 CN Light" w:cs="Times New Roman" w:hint="eastAsia"/>
          <w:sz w:val="22"/>
          <w:szCs w:val="21"/>
          <w14:ligatures w14:val="standardContextual"/>
        </w:rPr>
      </w:pPr>
      <w:r w:rsidRPr="0009430F">
        <w:rPr>
          <w:rFonts w:ascii="思源黑体 CN Light" w:eastAsia="思源黑体 CN Light" w:hAnsi="思源黑体 CN Light" w:cs="Times New Roman" w:hint="eastAsia"/>
          <w:b/>
          <w:bCs/>
          <w:sz w:val="22"/>
          <w:szCs w:val="21"/>
          <w14:ligatures w14:val="standardContextual"/>
        </w:rPr>
        <w:t>债市整体上行。</w:t>
      </w:r>
      <w:r w:rsidRPr="0009430F">
        <w:rPr>
          <w:rFonts w:ascii="思源黑体 CN Light" w:eastAsia="思源黑体 CN Light" w:hAnsi="思源黑体 CN Light" w:cs="Times New Roman" w:hint="eastAsia"/>
          <w:sz w:val="22"/>
          <w:szCs w:val="21"/>
          <w14:ligatures w14:val="standardContextual"/>
        </w:rPr>
        <w:t>1Y、5Y、10Y、30Y国债收益率分别较前一周变化3.45</w:t>
      </w:r>
      <w:r>
        <w:rPr>
          <w:rFonts w:ascii="思源黑体 CN Light" w:eastAsia="思源黑体 CN Light" w:hAnsi="思源黑体 CN Light" w:cs="Times New Roman" w:hint="eastAsia"/>
          <w:sz w:val="22"/>
          <w:szCs w:val="21"/>
          <w14:ligatures w14:val="standardContextual"/>
        </w:rPr>
        <w:t>bp</w:t>
      </w:r>
      <w:r w:rsidRPr="0009430F">
        <w:rPr>
          <w:rFonts w:ascii="思源黑体 CN Light" w:eastAsia="思源黑体 CN Light" w:hAnsi="思源黑体 CN Light" w:cs="Times New Roman" w:hint="eastAsia"/>
          <w:sz w:val="22"/>
          <w:szCs w:val="21"/>
          <w14:ligatures w14:val="standardContextual"/>
        </w:rPr>
        <w:t>、7.92</w:t>
      </w:r>
      <w:r>
        <w:rPr>
          <w:rFonts w:ascii="思源黑体 CN Light" w:eastAsia="思源黑体 CN Light" w:hAnsi="思源黑体 CN Light" w:cs="Times New Roman" w:hint="eastAsia"/>
          <w:sz w:val="22"/>
          <w:szCs w:val="21"/>
          <w14:ligatures w14:val="standardContextual"/>
        </w:rPr>
        <w:t>bp</w:t>
      </w:r>
      <w:r w:rsidRPr="0009430F">
        <w:rPr>
          <w:rFonts w:ascii="思源黑体 CN Light" w:eastAsia="思源黑体 CN Light" w:hAnsi="思源黑体 CN Light" w:cs="Times New Roman" w:hint="eastAsia"/>
          <w:sz w:val="22"/>
          <w:szCs w:val="21"/>
          <w14:ligatures w14:val="standardContextual"/>
        </w:rPr>
        <w:t>、6.72</w:t>
      </w:r>
      <w:r>
        <w:rPr>
          <w:rFonts w:ascii="思源黑体 CN Light" w:eastAsia="思源黑体 CN Light" w:hAnsi="思源黑体 CN Light" w:cs="Times New Roman" w:hint="eastAsia"/>
          <w:sz w:val="22"/>
          <w:szCs w:val="21"/>
          <w14:ligatures w14:val="standardContextual"/>
        </w:rPr>
        <w:t>bp</w:t>
      </w:r>
      <w:r w:rsidRPr="0009430F">
        <w:rPr>
          <w:rFonts w:ascii="思源黑体 CN Light" w:eastAsia="思源黑体 CN Light" w:hAnsi="思源黑体 CN Light" w:cs="Times New Roman" w:hint="eastAsia"/>
          <w:sz w:val="22"/>
          <w:szCs w:val="21"/>
          <w14:ligatures w14:val="standardContextual"/>
        </w:rPr>
        <w:t>、8.4</w:t>
      </w:r>
      <w:r>
        <w:rPr>
          <w:rFonts w:ascii="思源黑体 CN Light" w:eastAsia="思源黑体 CN Light" w:hAnsi="思源黑体 CN Light" w:cs="Times New Roman" w:hint="eastAsia"/>
          <w:sz w:val="22"/>
          <w:szCs w:val="21"/>
          <w14:ligatures w14:val="standardContextual"/>
        </w:rPr>
        <w:t>bp</w:t>
      </w:r>
      <w:r w:rsidRPr="0009430F">
        <w:rPr>
          <w:rFonts w:ascii="思源黑体 CN Light" w:eastAsia="思源黑体 CN Light" w:hAnsi="思源黑体 CN Light" w:cs="Times New Roman" w:hint="eastAsia"/>
          <w:sz w:val="22"/>
          <w:szCs w:val="21"/>
          <w14:ligatures w14:val="standardContextual"/>
        </w:rPr>
        <w:t>至1.3835</w:t>
      </w:r>
      <w:r>
        <w:rPr>
          <w:rFonts w:ascii="思源黑体 CN Light" w:eastAsia="思源黑体 CN Light" w:hAnsi="思源黑体 CN Light" w:cs="Times New Roman" w:hint="eastAsia"/>
          <w:sz w:val="22"/>
          <w:szCs w:val="21"/>
          <w14:ligatures w14:val="standardContextual"/>
        </w:rPr>
        <w:t>%</w:t>
      </w:r>
      <w:r w:rsidRPr="0009430F">
        <w:rPr>
          <w:rFonts w:ascii="思源黑体 CN Light" w:eastAsia="思源黑体 CN Light" w:hAnsi="思源黑体 CN Light" w:cs="Times New Roman" w:hint="eastAsia"/>
          <w:sz w:val="22"/>
          <w:szCs w:val="21"/>
          <w14:ligatures w14:val="standardContextual"/>
        </w:rPr>
        <w:t>、1.6048</w:t>
      </w:r>
      <w:r>
        <w:rPr>
          <w:rFonts w:ascii="思源黑体 CN Light" w:eastAsia="思源黑体 CN Light" w:hAnsi="思源黑体 CN Light" w:cs="Times New Roman" w:hint="eastAsia"/>
          <w:sz w:val="22"/>
          <w:szCs w:val="21"/>
          <w14:ligatures w14:val="standardContextual"/>
        </w:rPr>
        <w:t>%</w:t>
      </w:r>
      <w:r w:rsidRPr="0009430F">
        <w:rPr>
          <w:rFonts w:ascii="思源黑体 CN Light" w:eastAsia="思源黑体 CN Light" w:hAnsi="思源黑体 CN Light" w:cs="Times New Roman" w:hint="eastAsia"/>
          <w:sz w:val="22"/>
          <w:szCs w:val="21"/>
          <w14:ligatures w14:val="standardContextual"/>
        </w:rPr>
        <w:t>、1.7324</w:t>
      </w:r>
      <w:r>
        <w:rPr>
          <w:rFonts w:ascii="思源黑体 CN Light" w:eastAsia="思源黑体 CN Light" w:hAnsi="思源黑体 CN Light" w:cs="Times New Roman" w:hint="eastAsia"/>
          <w:sz w:val="22"/>
          <w:szCs w:val="21"/>
          <w14:ligatures w14:val="standardContextual"/>
        </w:rPr>
        <w:t>%</w:t>
      </w:r>
      <w:r w:rsidRPr="0009430F">
        <w:rPr>
          <w:rFonts w:ascii="思源黑体 CN Light" w:eastAsia="思源黑体 CN Light" w:hAnsi="思源黑体 CN Light" w:cs="Times New Roman" w:hint="eastAsia"/>
          <w:sz w:val="22"/>
          <w:szCs w:val="21"/>
          <w14:ligatures w14:val="standardContextual"/>
        </w:rPr>
        <w:t>、1.9725</w:t>
      </w:r>
      <w:r>
        <w:rPr>
          <w:rFonts w:ascii="思源黑体 CN Light" w:eastAsia="思源黑体 CN Light" w:hAnsi="思源黑体 CN Light" w:cs="Times New Roman" w:hint="eastAsia"/>
          <w:sz w:val="22"/>
          <w:szCs w:val="21"/>
          <w14:ligatures w14:val="standardContextual"/>
        </w:rPr>
        <w:t>%</w:t>
      </w:r>
      <w:r w:rsidRPr="0009430F">
        <w:rPr>
          <w:rFonts w:ascii="思源黑体 CN Light" w:eastAsia="思源黑体 CN Light" w:hAnsi="思源黑体 CN Light" w:cs="Times New Roman" w:hint="eastAsia"/>
          <w:sz w:val="22"/>
          <w:szCs w:val="21"/>
          <w14:ligatures w14:val="standardContextual"/>
        </w:rPr>
        <w:t xml:space="preserve">。 </w:t>
      </w:r>
      <w:r w:rsidR="0099187E" w:rsidRPr="0009430F">
        <w:rPr>
          <w:rFonts w:ascii="思源黑体 CN Light" w:eastAsia="思源黑体 CN Light" w:hAnsi="思源黑体 CN Light" w:cs="Times New Roman" w:hint="eastAsia"/>
          <w:sz w:val="22"/>
          <w:szCs w:val="21"/>
          <w14:ligatures w14:val="standardContextual"/>
        </w:rPr>
        <w:t xml:space="preserve">  </w:t>
      </w:r>
      <w:r w:rsidR="0099187E">
        <w:rPr>
          <w:rFonts w:ascii="思源黑体 CN Light" w:eastAsia="思源黑体 CN Light" w:hAnsi="思源黑体 CN Light" w:cs="Times New Roman" w:hint="eastAsia"/>
          <w:b/>
          <w:bCs/>
          <w:sz w:val="22"/>
          <w:szCs w:val="21"/>
          <w14:ligatures w14:val="standardContextual"/>
        </w:rPr>
        <w:t xml:space="preserve">       </w:t>
      </w:r>
      <w:r w:rsidR="0099187E">
        <w:rPr>
          <w:rFonts w:ascii="思源黑体 CN Light" w:eastAsia="思源黑体 CN Light" w:hAnsi="思源黑体 CN Light" w:cs="Times New Roman" w:hint="eastAsia"/>
          <w:sz w:val="22"/>
          <w:szCs w:val="21"/>
          <w14:ligatures w14:val="standardContextual"/>
        </w:rPr>
        <w:t xml:space="preserve">   </w:t>
      </w:r>
      <w:r w:rsidR="0099187E">
        <w:rPr>
          <w:rFonts w:ascii="思源黑体 CN Light" w:eastAsia="思源黑体 CN Light" w:hAnsi="思源黑体 CN Light" w:cs="Times New Roman" w:hint="eastAsia"/>
          <w:b/>
          <w:bCs/>
          <w:sz w:val="22"/>
          <w:szCs w:val="21"/>
          <w14:ligatures w14:val="standardContextual"/>
        </w:rPr>
        <w:t xml:space="preserve">                                                                                                                                                                                                                                                  </w:t>
      </w:r>
    </w:p>
    <w:p w14:paraId="34407C0D" w14:textId="0E6BC9FA" w:rsidR="00F24B13" w:rsidRPr="00CB08F1" w:rsidRDefault="0099187E" w:rsidP="0009430F">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图二：资金面变化</w:t>
      </w:r>
      <w:r w:rsidR="00CB08F1">
        <w:rPr>
          <w:rFonts w:hint="eastAsia"/>
          <w:noProof/>
        </w:rPr>
        <w:lastRenderedPageBreak/>
        <w:drawing>
          <wp:inline distT="0" distB="0" distL="0" distR="0" wp14:anchorId="4586B3C7" wp14:editId="40308B95">
            <wp:extent cx="5274310" cy="3077845"/>
            <wp:effectExtent l="0" t="0" r="2540" b="8255"/>
            <wp:docPr id="1262227265" name="图片 1"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27265" name="图片 1" descr="图表&#10;&#10;AI 生成的内容可能不正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077845"/>
                    </a:xfrm>
                    <a:prstGeom prst="rect">
                      <a:avLst/>
                    </a:prstGeom>
                    <a:noFill/>
                    <a:ln>
                      <a:noFill/>
                    </a:ln>
                  </pic:spPr>
                </pic:pic>
              </a:graphicData>
            </a:graphic>
          </wp:inline>
        </w:drawing>
      </w:r>
    </w:p>
    <w:p w14:paraId="2C0C2360" w14:textId="55E7AF64" w:rsidR="0009430F" w:rsidRDefault="0009430F" w:rsidP="0009430F">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数据来源：wind，富荣基金；统计区间：20250721-20250725</w:t>
      </w:r>
    </w:p>
    <w:p w14:paraId="5FC3CC71" w14:textId="77777777" w:rsidR="00F24B13" w:rsidRDefault="0099187E" w:rsidP="0009430F">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图三：</w:t>
      </w:r>
      <w:proofErr w:type="gramStart"/>
      <w:r>
        <w:rPr>
          <w:rFonts w:ascii="思源黑体 CN Light" w:eastAsia="思源黑体 CN Light" w:hAnsi="思源黑体 CN Light" w:cs="Times New Roman" w:hint="eastAsia"/>
          <w:b/>
          <w:color w:val="000000"/>
          <w:kern w:val="0"/>
          <w:sz w:val="20"/>
          <w:szCs w:val="20"/>
        </w:rPr>
        <w:t>国债周度</w:t>
      </w:r>
      <w:proofErr w:type="gramEnd"/>
      <w:r>
        <w:rPr>
          <w:rFonts w:ascii="思源黑体 CN Light" w:eastAsia="思源黑体 CN Light" w:hAnsi="思源黑体 CN Light" w:cs="Times New Roman" w:hint="eastAsia"/>
          <w:b/>
          <w:color w:val="000000"/>
          <w:kern w:val="0"/>
          <w:sz w:val="20"/>
          <w:szCs w:val="20"/>
        </w:rPr>
        <w:t>变化</w:t>
      </w:r>
      <w:r w:rsidR="00F24B13" w:rsidRPr="00F24B13">
        <w:rPr>
          <w:rFonts w:ascii="思源黑体 CN Light" w:eastAsia="思源黑体 CN Light" w:hAnsi="思源黑体 CN Light" w:cs="Times New Roman"/>
          <w:b/>
          <w:noProof/>
          <w:color w:val="000000"/>
          <w:kern w:val="0"/>
          <w:sz w:val="20"/>
          <w:szCs w:val="20"/>
        </w:rPr>
        <w:drawing>
          <wp:inline distT="0" distB="0" distL="0" distR="0" wp14:anchorId="54A808D9" wp14:editId="680EA0D4">
            <wp:extent cx="5021580" cy="2577983"/>
            <wp:effectExtent l="0" t="0" r="7620" b="0"/>
            <wp:docPr id="70" name="图片 69"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图表, 条形图&#10;&#10;AI 生成的内容可能不正确。"/>
                    <pic:cNvPicPr>
                      <a:picLocks noChangeAspect="1"/>
                    </pic:cNvPicPr>
                  </pic:nvPicPr>
                  <pic:blipFill>
                    <a:blip r:embed="rId8"/>
                    <a:stretch>
                      <a:fillRect/>
                    </a:stretch>
                  </pic:blipFill>
                  <pic:spPr>
                    <a:xfrm>
                      <a:off x="0" y="0"/>
                      <a:ext cx="5043046" cy="2589003"/>
                    </a:xfrm>
                    <a:prstGeom prst="rect">
                      <a:avLst/>
                    </a:prstGeom>
                  </pic:spPr>
                </pic:pic>
              </a:graphicData>
            </a:graphic>
          </wp:inline>
        </w:drawing>
      </w:r>
    </w:p>
    <w:p w14:paraId="366A9B56" w14:textId="7CABA41C" w:rsidR="0009430F" w:rsidRDefault="0009430F" w:rsidP="0009430F">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数据来源：wind，富荣基金；统计区间：20250721-20250725</w:t>
      </w:r>
    </w:p>
    <w:p w14:paraId="400A1D64" w14:textId="77777777" w:rsidR="00F24B13" w:rsidRPr="00F24B13" w:rsidRDefault="00F24B13" w:rsidP="00F24B13">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sidRPr="00F24B13">
        <w:rPr>
          <w:rFonts w:ascii="思源黑体 CN Light" w:eastAsia="思源黑体 CN Light" w:hAnsi="思源黑体 CN Light" w:cs="Times New Roman" w:hint="eastAsia"/>
          <w:sz w:val="22"/>
          <w:szCs w:val="21"/>
          <w14:ligatures w14:val="standardContextual"/>
        </w:rPr>
        <w:t>上周央行OMO操作偏克制，7月MLF超额续作2000亿元，全周全口径净投放1095亿元，资金面先紧后松。</w:t>
      </w:r>
    </w:p>
    <w:p w14:paraId="0D3E6DAB" w14:textId="15BC7515" w:rsidR="00F24B13" w:rsidRDefault="00F24B13" w:rsidP="00F24B13">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sidRPr="00F24B13">
        <w:rPr>
          <w:rFonts w:ascii="思源黑体 CN Light" w:eastAsia="思源黑体 CN Light" w:hAnsi="思源黑体 CN Light" w:cs="Times New Roman" w:hint="eastAsia"/>
          <w:sz w:val="22"/>
          <w:szCs w:val="21"/>
          <w14:ligatures w14:val="standardContextual"/>
        </w:rPr>
        <w:t>权益类资产上涨带动</w:t>
      </w:r>
      <w:r>
        <w:rPr>
          <w:rFonts w:ascii="思源黑体 CN Light" w:eastAsia="思源黑体 CN Light" w:hAnsi="思源黑体 CN Light" w:cs="Times New Roman" w:hint="eastAsia"/>
          <w:sz w:val="22"/>
          <w:szCs w:val="21"/>
          <w14:ligatures w14:val="standardContextual"/>
        </w:rPr>
        <w:t>风险偏好</w:t>
      </w:r>
      <w:r w:rsidRPr="00F24B13">
        <w:rPr>
          <w:rFonts w:ascii="思源黑体 CN Light" w:eastAsia="思源黑体 CN Light" w:hAnsi="思源黑体 CN Light" w:cs="Times New Roman" w:hint="eastAsia"/>
          <w:sz w:val="22"/>
          <w:szCs w:val="21"/>
          <w14:ligatures w14:val="standardContextual"/>
        </w:rPr>
        <w:t>回归，信用债收益率随利率全线上行，</w:t>
      </w:r>
      <w:r>
        <w:rPr>
          <w:rFonts w:ascii="思源黑体 CN Light" w:eastAsia="思源黑体 CN Light" w:hAnsi="思源黑体 CN Light" w:cs="Times New Roman" w:hint="eastAsia"/>
          <w:sz w:val="22"/>
          <w:szCs w:val="21"/>
          <w14:ligatures w14:val="standardContextual"/>
        </w:rPr>
        <w:t>或有</w:t>
      </w:r>
      <w:r w:rsidRPr="00F24B13">
        <w:rPr>
          <w:rFonts w:ascii="思源黑体 CN Light" w:eastAsia="思源黑体 CN Light" w:hAnsi="思源黑体 CN Light" w:cs="Times New Roman" w:hint="eastAsia"/>
          <w:sz w:val="22"/>
          <w:szCs w:val="21"/>
          <w14:ligatures w14:val="standardContextual"/>
        </w:rPr>
        <w:t>形成赎回负反馈</w:t>
      </w:r>
      <w:r>
        <w:rPr>
          <w:rFonts w:ascii="思源黑体 CN Light" w:eastAsia="思源黑体 CN Light" w:hAnsi="思源黑体 CN Light" w:cs="Times New Roman" w:hint="eastAsia"/>
          <w:sz w:val="22"/>
          <w:szCs w:val="21"/>
          <w14:ligatures w14:val="standardContextual"/>
        </w:rPr>
        <w:t>的风险</w:t>
      </w:r>
      <w:r w:rsidRPr="00F24B13">
        <w:rPr>
          <w:rFonts w:ascii="思源黑体 CN Light" w:eastAsia="思源黑体 CN Light" w:hAnsi="思源黑体 CN Light" w:cs="Times New Roman" w:hint="eastAsia"/>
          <w:sz w:val="22"/>
          <w:szCs w:val="21"/>
          <w14:ligatures w14:val="standardContextual"/>
        </w:rPr>
        <w:t>。多数品种信用利差在上行过程中也逐步走阔，短端走</w:t>
      </w:r>
      <w:proofErr w:type="gramStart"/>
      <w:r w:rsidRPr="00F24B13">
        <w:rPr>
          <w:rFonts w:ascii="思源黑体 CN Light" w:eastAsia="思源黑体 CN Light" w:hAnsi="思源黑体 CN Light" w:cs="Times New Roman" w:hint="eastAsia"/>
          <w:sz w:val="22"/>
          <w:szCs w:val="21"/>
          <w14:ligatures w14:val="standardContextual"/>
        </w:rPr>
        <w:t>阔程度</w:t>
      </w:r>
      <w:proofErr w:type="gramEnd"/>
      <w:r w:rsidRPr="00F24B13">
        <w:rPr>
          <w:rFonts w:ascii="思源黑体 CN Light" w:eastAsia="思源黑体 CN Light" w:hAnsi="思源黑体 CN Light" w:cs="Times New Roman" w:hint="eastAsia"/>
          <w:sz w:val="22"/>
          <w:szCs w:val="21"/>
          <w14:ligatures w14:val="standardContextual"/>
        </w:rPr>
        <w:t>高于长端，部分品种5Y</w:t>
      </w:r>
      <w:proofErr w:type="gramStart"/>
      <w:r w:rsidRPr="00F24B13">
        <w:rPr>
          <w:rFonts w:ascii="思源黑体 CN Light" w:eastAsia="思源黑体 CN Light" w:hAnsi="思源黑体 CN Light" w:cs="Times New Roman" w:hint="eastAsia"/>
          <w:sz w:val="22"/>
          <w:szCs w:val="21"/>
          <w14:ligatures w14:val="standardContextual"/>
        </w:rPr>
        <w:t>券</w:t>
      </w:r>
      <w:proofErr w:type="gramEnd"/>
      <w:r w:rsidRPr="00F24B13">
        <w:rPr>
          <w:rFonts w:ascii="思源黑体 CN Light" w:eastAsia="思源黑体 CN Light" w:hAnsi="思源黑体 CN Light" w:cs="Times New Roman" w:hint="eastAsia"/>
          <w:sz w:val="22"/>
          <w:szCs w:val="21"/>
          <w14:ligatures w14:val="standardContextual"/>
        </w:rPr>
        <w:t>利差尚有略微收窄。</w:t>
      </w:r>
    </w:p>
    <w:p w14:paraId="77A7B2C4" w14:textId="0CDCCA02" w:rsidR="0099187E" w:rsidRDefault="0099187E" w:rsidP="00F24B13">
      <w:pPr>
        <w:spacing w:line="288" w:lineRule="auto"/>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lastRenderedPageBreak/>
        <w:t>图四：信用债收益率变化</w:t>
      </w:r>
    </w:p>
    <w:p w14:paraId="6501D0E6" w14:textId="044DFF2D" w:rsidR="00F24B13" w:rsidRPr="00F24B13" w:rsidRDefault="00F24B13" w:rsidP="00F24B13">
      <w:pPr>
        <w:spacing w:line="288" w:lineRule="auto"/>
        <w:rPr>
          <w:rFonts w:ascii="思源黑体 CN Light" w:eastAsia="思源黑体 CN Light" w:hAnsi="思源黑体 CN Light" w:cs="Times New Roman" w:hint="eastAsia"/>
          <w:b/>
          <w:color w:val="000000"/>
          <w:kern w:val="0"/>
          <w:sz w:val="20"/>
          <w:szCs w:val="20"/>
        </w:rPr>
      </w:pPr>
      <w:r w:rsidRPr="00F24B13">
        <w:rPr>
          <w:rFonts w:ascii="思源黑体 CN Light" w:eastAsia="思源黑体 CN Light" w:hAnsi="思源黑体 CN Light" w:cs="Times New Roman"/>
          <w:b/>
          <w:noProof/>
          <w:color w:val="000000"/>
          <w:kern w:val="0"/>
          <w:sz w:val="20"/>
          <w:szCs w:val="20"/>
        </w:rPr>
        <w:drawing>
          <wp:inline distT="0" distB="0" distL="0" distR="0" wp14:anchorId="3F431952" wp14:editId="3E0F5DE2">
            <wp:extent cx="5274310" cy="2506980"/>
            <wp:effectExtent l="0" t="0" r="2540" b="7620"/>
            <wp:docPr id="6" name="图片 5" descr="图表, 条形图&#10;&#10;AI 生成的内容可能不正确。">
              <a:extLst xmlns:a="http://schemas.openxmlformats.org/drawingml/2006/main">
                <a:ext uri="{FF2B5EF4-FFF2-40B4-BE49-F238E27FC236}">
                  <a16:creationId xmlns:a16="http://schemas.microsoft.com/office/drawing/2014/main" id="{BEEA193B-C0E2-8F9A-58DE-BE1D1D7C3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图表, 条形图&#10;&#10;AI 生成的内容可能不正确。">
                      <a:extLst>
                        <a:ext uri="{FF2B5EF4-FFF2-40B4-BE49-F238E27FC236}">
                          <a16:creationId xmlns:a16="http://schemas.microsoft.com/office/drawing/2014/main" id="{BEEA193B-C0E2-8F9A-58DE-BE1D1D7C353D}"/>
                        </a:ext>
                      </a:extLst>
                    </pic:cNvPr>
                    <pic:cNvPicPr>
                      <a:picLocks noChangeAspect="1"/>
                    </pic:cNvPicPr>
                  </pic:nvPicPr>
                  <pic:blipFill>
                    <a:blip r:embed="rId9"/>
                    <a:stretch>
                      <a:fillRect/>
                    </a:stretch>
                  </pic:blipFill>
                  <pic:spPr>
                    <a:xfrm>
                      <a:off x="0" y="0"/>
                      <a:ext cx="5274310" cy="2506980"/>
                    </a:xfrm>
                    <a:prstGeom prst="rect">
                      <a:avLst/>
                    </a:prstGeom>
                  </pic:spPr>
                </pic:pic>
              </a:graphicData>
            </a:graphic>
          </wp:inline>
        </w:drawing>
      </w:r>
    </w:p>
    <w:p w14:paraId="5735E356" w14:textId="77777777" w:rsidR="0009430F" w:rsidRDefault="0009430F" w:rsidP="0009430F">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数据来源：wind，富荣基金；统计区间：20250721-20250725</w:t>
      </w:r>
    </w:p>
    <w:p w14:paraId="4F40141A" w14:textId="0B8A5E96" w:rsidR="0099187E" w:rsidRDefault="0099187E" w:rsidP="0099187E">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图五：信用利差变化</w:t>
      </w:r>
      <w:r w:rsidR="00F24B13" w:rsidRPr="00F24B13">
        <w:rPr>
          <w:rFonts w:ascii="思源黑体 CN Light" w:eastAsia="思源黑体 CN Light" w:hAnsi="思源黑体 CN Light" w:cs="Times New Roman"/>
          <w:b/>
          <w:noProof/>
          <w:color w:val="000000"/>
          <w:kern w:val="0"/>
          <w:sz w:val="20"/>
          <w:szCs w:val="20"/>
        </w:rPr>
        <w:drawing>
          <wp:inline distT="0" distB="0" distL="0" distR="0" wp14:anchorId="565B65A6" wp14:editId="5B6194E2">
            <wp:extent cx="5274310" cy="2172970"/>
            <wp:effectExtent l="0" t="0" r="2540" b="0"/>
            <wp:docPr id="11" name="图片 10" descr="图表, 条形图&#10;&#10;AI 生成的内容可能不正确。">
              <a:extLst xmlns:a="http://schemas.openxmlformats.org/drawingml/2006/main">
                <a:ext uri="{FF2B5EF4-FFF2-40B4-BE49-F238E27FC236}">
                  <a16:creationId xmlns:a16="http://schemas.microsoft.com/office/drawing/2014/main" id="{7EE24C76-D570-0790-1353-903DE1E6E1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图表, 条形图&#10;&#10;AI 生成的内容可能不正确。">
                      <a:extLst>
                        <a:ext uri="{FF2B5EF4-FFF2-40B4-BE49-F238E27FC236}">
                          <a16:creationId xmlns:a16="http://schemas.microsoft.com/office/drawing/2014/main" id="{7EE24C76-D570-0790-1353-903DE1E6E173}"/>
                        </a:ext>
                      </a:extLst>
                    </pic:cNvPr>
                    <pic:cNvPicPr>
                      <a:picLocks noChangeAspect="1"/>
                    </pic:cNvPicPr>
                  </pic:nvPicPr>
                  <pic:blipFill>
                    <a:blip r:embed="rId10"/>
                    <a:stretch>
                      <a:fillRect/>
                    </a:stretch>
                  </pic:blipFill>
                  <pic:spPr>
                    <a:xfrm>
                      <a:off x="0" y="0"/>
                      <a:ext cx="5274310" cy="2172970"/>
                    </a:xfrm>
                    <a:prstGeom prst="rect">
                      <a:avLst/>
                    </a:prstGeom>
                  </pic:spPr>
                </pic:pic>
              </a:graphicData>
            </a:graphic>
          </wp:inline>
        </w:drawing>
      </w:r>
    </w:p>
    <w:p w14:paraId="662406DE" w14:textId="77777777" w:rsidR="0009430F" w:rsidRDefault="0009430F" w:rsidP="0009430F">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sz w:val="16"/>
          <w:szCs w:val="16"/>
        </w:rPr>
        <w:t>数据来源：wind，富荣基金；统计区间：20250721-20250725</w:t>
      </w:r>
    </w:p>
    <w:p w14:paraId="60DA1658" w14:textId="77777777" w:rsidR="0099187E" w:rsidRPr="0009430F" w:rsidRDefault="0099187E" w:rsidP="0099187E">
      <w:pPr>
        <w:ind w:firstLineChars="200" w:firstLine="400"/>
        <w:rPr>
          <w:rFonts w:ascii="思源黑体 CN Light" w:eastAsia="思源黑体 CN Light" w:hAnsi="思源黑体 CN Light" w:hint="eastAsia"/>
          <w:sz w:val="20"/>
          <w:szCs w:val="20"/>
        </w:rPr>
      </w:pPr>
    </w:p>
    <w:p w14:paraId="29981FC9" w14:textId="77777777" w:rsidR="0099187E" w:rsidRDefault="0099187E" w:rsidP="0099187E">
      <w:pPr>
        <w:ind w:firstLineChars="200" w:firstLine="400"/>
        <w:rPr>
          <w:rFonts w:ascii="思源黑体 CN Light" w:eastAsia="思源黑体 CN Light" w:hAnsi="思源黑体 CN Light" w:hint="eastAsia"/>
          <w:sz w:val="20"/>
          <w:szCs w:val="20"/>
        </w:rPr>
      </w:pPr>
    </w:p>
    <w:p w14:paraId="4C08387D" w14:textId="77777777" w:rsidR="0099187E" w:rsidRDefault="0099187E" w:rsidP="0099187E">
      <w:pPr>
        <w:ind w:firstLineChars="200" w:firstLine="400"/>
        <w:rPr>
          <w:rFonts w:ascii="思源黑体 CN Light" w:eastAsia="思源黑体 CN Light" w:hAnsi="思源黑体 CN Light" w:cs="Times New Roman" w:hint="eastAsia"/>
          <w:sz w:val="20"/>
          <w:szCs w:val="20"/>
        </w:rPr>
      </w:pPr>
      <w:r>
        <w:rPr>
          <w:rFonts w:ascii="思源黑体 CN Light" w:eastAsia="思源黑体 CN Light" w:hAnsi="思源黑体 CN Light" w:hint="eastAsia"/>
          <w:sz w:val="20"/>
          <w:szCs w:val="20"/>
        </w:rPr>
        <w:t>风险提示：</w:t>
      </w:r>
    </w:p>
    <w:p w14:paraId="726BDE69" w14:textId="77777777" w:rsidR="0099187E" w:rsidRDefault="0099187E" w:rsidP="0099187E">
      <w:pPr>
        <w:rPr>
          <w:rFonts w:hint="eastAsia"/>
        </w:rPr>
      </w:pPr>
      <w:r>
        <w:rPr>
          <w:rFonts w:ascii="思源黑体 CN Light" w:eastAsia="思源黑体 CN Light" w:hAnsi="思源黑体 CN Light"/>
          <w:sz w:val="20"/>
          <w:szCs w:val="20"/>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20"/>
          <w:szCs w:val="20"/>
        </w:rPr>
        <w:t>作出</w:t>
      </w:r>
      <w:proofErr w:type="gramEnd"/>
      <w:r>
        <w:rPr>
          <w:rFonts w:ascii="思源黑体 CN Light" w:eastAsia="思源黑体 CN Light" w:hAnsi="思源黑体 CN Light"/>
          <w:sz w:val="20"/>
          <w:szCs w:val="20"/>
        </w:rPr>
        <w:t>调整。2、本材料中的资料、观点和预测等仅供参考，在任何时候均不构成对任何人的个人推荐。</w:t>
      </w:r>
      <w:r>
        <w:rPr>
          <w:rFonts w:ascii="思源黑体 CN Light" w:eastAsia="思源黑体 CN Light" w:hAnsi="思源黑体 CN Light"/>
          <w:sz w:val="20"/>
          <w:szCs w:val="20"/>
        </w:rPr>
        <w:lastRenderedPageBreak/>
        <w:t>市场有风险，投资需谨慎。</w:t>
      </w:r>
    </w:p>
    <w:p w14:paraId="2F405B88" w14:textId="77777777" w:rsidR="0099187E" w:rsidRDefault="0099187E" w:rsidP="0099187E">
      <w:pPr>
        <w:rPr>
          <w:rFonts w:hint="eastAsia"/>
        </w:rPr>
      </w:pPr>
    </w:p>
    <w:p w14:paraId="53042DC6" w14:textId="77777777" w:rsidR="0099187E" w:rsidRDefault="0099187E" w:rsidP="0099187E">
      <w:pPr>
        <w:rPr>
          <w:rFonts w:hint="eastAsia"/>
        </w:rPr>
      </w:pPr>
    </w:p>
    <w:p w14:paraId="54675F77" w14:textId="77777777" w:rsidR="002F63B0" w:rsidRDefault="002F63B0">
      <w:pPr>
        <w:rPr>
          <w:rFonts w:hint="eastAsia"/>
        </w:rPr>
      </w:pPr>
    </w:p>
    <w:sectPr w:rsidR="002F6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0076" w14:textId="77777777" w:rsidR="00EB19C4" w:rsidRDefault="00EB19C4" w:rsidP="00FD6141">
      <w:pPr>
        <w:rPr>
          <w:rFonts w:hint="eastAsia"/>
        </w:rPr>
      </w:pPr>
      <w:r>
        <w:separator/>
      </w:r>
    </w:p>
  </w:endnote>
  <w:endnote w:type="continuationSeparator" w:id="0">
    <w:p w14:paraId="35F62CD3" w14:textId="77777777" w:rsidR="00EB19C4" w:rsidRDefault="00EB19C4" w:rsidP="00FD61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C7360" w14:textId="77777777" w:rsidR="00EB19C4" w:rsidRDefault="00EB19C4" w:rsidP="00FD6141">
      <w:pPr>
        <w:rPr>
          <w:rFonts w:hint="eastAsia"/>
        </w:rPr>
      </w:pPr>
      <w:r>
        <w:separator/>
      </w:r>
    </w:p>
  </w:footnote>
  <w:footnote w:type="continuationSeparator" w:id="0">
    <w:p w14:paraId="089BAD36" w14:textId="77777777" w:rsidR="00EB19C4" w:rsidRDefault="00EB19C4" w:rsidP="00FD614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87E"/>
    <w:rsid w:val="0009430F"/>
    <w:rsid w:val="002D0581"/>
    <w:rsid w:val="002F5099"/>
    <w:rsid w:val="002F63B0"/>
    <w:rsid w:val="00375257"/>
    <w:rsid w:val="00830722"/>
    <w:rsid w:val="00852735"/>
    <w:rsid w:val="008D088F"/>
    <w:rsid w:val="0099187E"/>
    <w:rsid w:val="00A91AF5"/>
    <w:rsid w:val="00CB08F1"/>
    <w:rsid w:val="00EB19C4"/>
    <w:rsid w:val="00F24B13"/>
    <w:rsid w:val="00FD6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AF03E"/>
  <w15:docId w15:val="{C926909C-4500-450C-A280-86A3EAED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87E"/>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9187E"/>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99187E"/>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99187E"/>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99187E"/>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99187E"/>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99187E"/>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99187E"/>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99187E"/>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99187E"/>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99187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9187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9187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9187E"/>
    <w:rPr>
      <w:rFonts w:cstheme="majorBidi"/>
      <w:color w:val="0F4761" w:themeColor="accent1" w:themeShade="BF"/>
      <w:sz w:val="28"/>
      <w:szCs w:val="28"/>
    </w:rPr>
  </w:style>
  <w:style w:type="character" w:customStyle="1" w:styleId="50">
    <w:name w:val="标题 5 字符"/>
    <w:basedOn w:val="a0"/>
    <w:link w:val="5"/>
    <w:uiPriority w:val="9"/>
    <w:semiHidden/>
    <w:rsid w:val="0099187E"/>
    <w:rPr>
      <w:rFonts w:cstheme="majorBidi"/>
      <w:color w:val="0F4761" w:themeColor="accent1" w:themeShade="BF"/>
      <w:sz w:val="24"/>
    </w:rPr>
  </w:style>
  <w:style w:type="character" w:customStyle="1" w:styleId="60">
    <w:name w:val="标题 6 字符"/>
    <w:basedOn w:val="a0"/>
    <w:link w:val="6"/>
    <w:uiPriority w:val="9"/>
    <w:semiHidden/>
    <w:rsid w:val="0099187E"/>
    <w:rPr>
      <w:rFonts w:cstheme="majorBidi"/>
      <w:b/>
      <w:bCs/>
      <w:color w:val="0F4761" w:themeColor="accent1" w:themeShade="BF"/>
    </w:rPr>
  </w:style>
  <w:style w:type="character" w:customStyle="1" w:styleId="70">
    <w:name w:val="标题 7 字符"/>
    <w:basedOn w:val="a0"/>
    <w:link w:val="7"/>
    <w:uiPriority w:val="9"/>
    <w:semiHidden/>
    <w:rsid w:val="0099187E"/>
    <w:rPr>
      <w:rFonts w:cstheme="majorBidi"/>
      <w:b/>
      <w:bCs/>
      <w:color w:val="595959" w:themeColor="text1" w:themeTint="A6"/>
    </w:rPr>
  </w:style>
  <w:style w:type="character" w:customStyle="1" w:styleId="80">
    <w:name w:val="标题 8 字符"/>
    <w:basedOn w:val="a0"/>
    <w:link w:val="8"/>
    <w:uiPriority w:val="9"/>
    <w:semiHidden/>
    <w:rsid w:val="0099187E"/>
    <w:rPr>
      <w:rFonts w:cstheme="majorBidi"/>
      <w:color w:val="595959" w:themeColor="text1" w:themeTint="A6"/>
    </w:rPr>
  </w:style>
  <w:style w:type="character" w:customStyle="1" w:styleId="90">
    <w:name w:val="标题 9 字符"/>
    <w:basedOn w:val="a0"/>
    <w:link w:val="9"/>
    <w:uiPriority w:val="9"/>
    <w:semiHidden/>
    <w:rsid w:val="0099187E"/>
    <w:rPr>
      <w:rFonts w:eastAsiaTheme="majorEastAsia" w:cstheme="majorBidi"/>
      <w:color w:val="595959" w:themeColor="text1" w:themeTint="A6"/>
    </w:rPr>
  </w:style>
  <w:style w:type="paragraph" w:styleId="a3">
    <w:name w:val="Title"/>
    <w:basedOn w:val="a"/>
    <w:next w:val="a"/>
    <w:link w:val="a4"/>
    <w:uiPriority w:val="10"/>
    <w:qFormat/>
    <w:rsid w:val="0099187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91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87E"/>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91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87E"/>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99187E"/>
    <w:rPr>
      <w:i/>
      <w:iCs/>
      <w:color w:val="404040" w:themeColor="text1" w:themeTint="BF"/>
    </w:rPr>
  </w:style>
  <w:style w:type="paragraph" w:styleId="a9">
    <w:name w:val="List Paragraph"/>
    <w:basedOn w:val="a"/>
    <w:uiPriority w:val="34"/>
    <w:qFormat/>
    <w:rsid w:val="0099187E"/>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99187E"/>
    <w:rPr>
      <w:i/>
      <w:iCs/>
      <w:color w:val="0F4761" w:themeColor="accent1" w:themeShade="BF"/>
    </w:rPr>
  </w:style>
  <w:style w:type="paragraph" w:styleId="ab">
    <w:name w:val="Intense Quote"/>
    <w:basedOn w:val="a"/>
    <w:next w:val="a"/>
    <w:link w:val="ac"/>
    <w:uiPriority w:val="30"/>
    <w:qFormat/>
    <w:rsid w:val="0099187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c">
    <w:name w:val="明显引用 字符"/>
    <w:basedOn w:val="a0"/>
    <w:link w:val="ab"/>
    <w:uiPriority w:val="30"/>
    <w:rsid w:val="0099187E"/>
    <w:rPr>
      <w:i/>
      <w:iCs/>
      <w:color w:val="0F4761" w:themeColor="accent1" w:themeShade="BF"/>
    </w:rPr>
  </w:style>
  <w:style w:type="character" w:styleId="ad">
    <w:name w:val="Intense Reference"/>
    <w:basedOn w:val="a0"/>
    <w:uiPriority w:val="32"/>
    <w:qFormat/>
    <w:rsid w:val="0099187E"/>
    <w:rPr>
      <w:b/>
      <w:bCs/>
      <w:smallCaps/>
      <w:color w:val="0F4761" w:themeColor="accent1" w:themeShade="BF"/>
      <w:spacing w:val="5"/>
    </w:rPr>
  </w:style>
  <w:style w:type="paragraph" w:styleId="ae">
    <w:name w:val="Balloon Text"/>
    <w:basedOn w:val="a"/>
    <w:link w:val="af"/>
    <w:uiPriority w:val="99"/>
    <w:semiHidden/>
    <w:unhideWhenUsed/>
    <w:rsid w:val="00FD6141"/>
    <w:rPr>
      <w:sz w:val="18"/>
      <w:szCs w:val="18"/>
    </w:rPr>
  </w:style>
  <w:style w:type="character" w:customStyle="1" w:styleId="af">
    <w:name w:val="批注框文本 字符"/>
    <w:basedOn w:val="a0"/>
    <w:link w:val="ae"/>
    <w:uiPriority w:val="99"/>
    <w:semiHidden/>
    <w:rsid w:val="00FD6141"/>
    <w:rPr>
      <w:sz w:val="18"/>
      <w:szCs w:val="18"/>
      <w14:ligatures w14:val="none"/>
    </w:rPr>
  </w:style>
  <w:style w:type="paragraph" w:styleId="af0">
    <w:name w:val="header"/>
    <w:basedOn w:val="a"/>
    <w:link w:val="af1"/>
    <w:uiPriority w:val="99"/>
    <w:unhideWhenUsed/>
    <w:rsid w:val="00FD6141"/>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FD6141"/>
    <w:rPr>
      <w:sz w:val="18"/>
      <w:szCs w:val="18"/>
      <w14:ligatures w14:val="none"/>
    </w:rPr>
  </w:style>
  <w:style w:type="paragraph" w:styleId="af2">
    <w:name w:val="footer"/>
    <w:basedOn w:val="a"/>
    <w:link w:val="af3"/>
    <w:uiPriority w:val="99"/>
    <w:unhideWhenUsed/>
    <w:rsid w:val="00FD6141"/>
    <w:pPr>
      <w:tabs>
        <w:tab w:val="center" w:pos="4153"/>
        <w:tab w:val="right" w:pos="8306"/>
      </w:tabs>
      <w:snapToGrid w:val="0"/>
      <w:jc w:val="left"/>
    </w:pPr>
    <w:rPr>
      <w:sz w:val="18"/>
      <w:szCs w:val="18"/>
    </w:rPr>
  </w:style>
  <w:style w:type="character" w:customStyle="1" w:styleId="af3">
    <w:name w:val="页脚 字符"/>
    <w:basedOn w:val="a0"/>
    <w:link w:val="af2"/>
    <w:uiPriority w:val="99"/>
    <w:rsid w:val="00FD6141"/>
    <w:rPr>
      <w:sz w:val="18"/>
      <w:szCs w:val="18"/>
      <w14:ligatures w14:val="none"/>
    </w:rPr>
  </w:style>
  <w:style w:type="character" w:styleId="af4">
    <w:name w:val="annotation reference"/>
    <w:basedOn w:val="a0"/>
    <w:uiPriority w:val="99"/>
    <w:semiHidden/>
    <w:unhideWhenUsed/>
    <w:rsid w:val="008D088F"/>
    <w:rPr>
      <w:sz w:val="21"/>
      <w:szCs w:val="21"/>
    </w:rPr>
  </w:style>
  <w:style w:type="paragraph" w:styleId="af5">
    <w:name w:val="annotation text"/>
    <w:basedOn w:val="a"/>
    <w:link w:val="af6"/>
    <w:uiPriority w:val="99"/>
    <w:semiHidden/>
    <w:unhideWhenUsed/>
    <w:rsid w:val="008D088F"/>
    <w:pPr>
      <w:jc w:val="left"/>
    </w:pPr>
  </w:style>
  <w:style w:type="character" w:customStyle="1" w:styleId="af6">
    <w:name w:val="批注文字 字符"/>
    <w:basedOn w:val="a0"/>
    <w:link w:val="af5"/>
    <w:uiPriority w:val="99"/>
    <w:semiHidden/>
    <w:rsid w:val="008D088F"/>
    <w:rPr>
      <w:sz w:val="21"/>
      <w:szCs w:val="22"/>
      <w14:ligatures w14:val="none"/>
    </w:rPr>
  </w:style>
  <w:style w:type="paragraph" w:styleId="af7">
    <w:name w:val="annotation subject"/>
    <w:basedOn w:val="af5"/>
    <w:next w:val="af5"/>
    <w:link w:val="af8"/>
    <w:uiPriority w:val="99"/>
    <w:semiHidden/>
    <w:unhideWhenUsed/>
    <w:rsid w:val="008D088F"/>
    <w:rPr>
      <w:b/>
      <w:bCs/>
    </w:rPr>
  </w:style>
  <w:style w:type="character" w:customStyle="1" w:styleId="af8">
    <w:name w:val="批注主题 字符"/>
    <w:basedOn w:val="af6"/>
    <w:link w:val="af7"/>
    <w:uiPriority w:val="99"/>
    <w:semiHidden/>
    <w:rsid w:val="008D088F"/>
    <w:rPr>
      <w:b/>
      <w:bCs/>
      <w:sz w:val="21"/>
      <w:szCs w:val="22"/>
      <w14:ligatures w14:val="none"/>
    </w:rPr>
  </w:style>
  <w:style w:type="paragraph" w:styleId="af9">
    <w:name w:val="Revision"/>
    <w:hidden/>
    <w:uiPriority w:val="99"/>
    <w:semiHidden/>
    <w:rsid w:val="00CB08F1"/>
    <w:pPr>
      <w:spacing w:after="0" w:line="240" w:lineRule="auto"/>
    </w:pPr>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828</Words>
  <Characters>994</Characters>
  <Application>Microsoft Office Word</Application>
  <DocSecurity>0</DocSecurity>
  <Lines>39</Lines>
  <Paragraphs>34</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4</cp:revision>
  <dcterms:created xsi:type="dcterms:W3CDTF">2025-07-28T05:26:00Z</dcterms:created>
  <dcterms:modified xsi:type="dcterms:W3CDTF">2025-07-28T06:06:00Z</dcterms:modified>
</cp:coreProperties>
</file>