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11D82" w14:textId="77777777" w:rsidR="00527E0D" w:rsidRDefault="00000000">
      <w:pPr>
        <w:jc w:val="center"/>
        <w:rPr>
          <w:rFonts w:ascii="思源黑体 CN Bold" w:eastAsia="思源黑体 CN Bold" w:hAnsi="思源黑体 CN Bold" w:hint="eastAsia"/>
          <w:b/>
          <w:bCs/>
          <w:sz w:val="28"/>
          <w:szCs w:val="28"/>
        </w:rPr>
      </w:pPr>
      <w:r>
        <w:rPr>
          <w:rFonts w:ascii="思源黑体 CN Bold" w:eastAsia="思源黑体 CN Bold" w:hAnsi="思源黑体 CN Bold" w:hint="eastAsia"/>
          <w:b/>
          <w:bCs/>
          <w:sz w:val="28"/>
          <w:szCs w:val="28"/>
        </w:rPr>
        <w:t>富</w:t>
      </w:r>
      <w:proofErr w:type="gramStart"/>
      <w:r>
        <w:rPr>
          <w:rFonts w:ascii="思源黑体 CN Bold" w:eastAsia="思源黑体 CN Bold" w:hAnsi="思源黑体 CN Bold" w:hint="eastAsia"/>
          <w:b/>
          <w:bCs/>
          <w:sz w:val="28"/>
          <w:szCs w:val="28"/>
        </w:rPr>
        <w:t>荣固收</w:t>
      </w:r>
      <w:proofErr w:type="gramEnd"/>
      <w:r>
        <w:rPr>
          <w:rFonts w:ascii="思源黑体 CN Bold" w:eastAsia="思源黑体 CN Bold" w:hAnsi="思源黑体 CN Bold" w:hint="eastAsia"/>
          <w:b/>
          <w:bCs/>
          <w:sz w:val="28"/>
          <w:szCs w:val="28"/>
        </w:rPr>
        <w:t>：</w:t>
      </w:r>
      <w:r>
        <w:rPr>
          <w:rFonts w:ascii="思源黑体 CN Bold" w:eastAsia="思源黑体 CN Bold" w:hAnsi="思源黑体 CN Bold"/>
          <w:b/>
          <w:bCs/>
          <w:sz w:val="28"/>
          <w:szCs w:val="28"/>
        </w:rPr>
        <w:t>债市震荡偏弱</w:t>
      </w:r>
    </w:p>
    <w:p w14:paraId="1A0AF93A" w14:textId="77777777" w:rsidR="00527E0D" w:rsidRDefault="00000000">
      <w:pPr>
        <w:rPr>
          <w:rFonts w:ascii="思源黑体 CN Light" w:eastAsia="思源黑体 CN Light" w:hAnsi="思源黑体 CN Light" w:hint="eastAsia"/>
          <w:szCs w:val="21"/>
        </w:rPr>
      </w:pPr>
      <w:r>
        <w:rPr>
          <w:rFonts w:ascii="思源黑体 CN Light" w:eastAsia="思源黑体 CN Light" w:hAnsi="思源黑体 CN Light" w:hint="eastAsia"/>
          <w:szCs w:val="21"/>
        </w:rPr>
        <w:t>观点：</w:t>
      </w:r>
      <w:bookmarkStart w:id="0" w:name="_Toc134985519"/>
    </w:p>
    <w:p w14:paraId="4DDC2561" w14:textId="77777777" w:rsidR="00527E0D"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（1）国内方面：</w:t>
      </w:r>
    </w:p>
    <w:p w14:paraId="4914919F" w14:textId="0BB3094A" w:rsidR="00527E0D"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短期内资金面或将整体维持低位区间运行，进一步下探空间或有限，税期临近或存在小幅波动。当前出口数据改善，但后续或转弱，信贷可能依然偏弱。7月价格运行的积极变化主要在CPI领域，PPI疲软指向需求仍相对不足。基本面仍将支撑债市，压制利率上行风险。短期</w:t>
      </w:r>
      <w:proofErr w:type="gramStart"/>
      <w:r>
        <w:rPr>
          <w:rFonts w:ascii="思源黑体 CN Light" w:eastAsia="思源黑体 CN Light" w:hAnsi="思源黑体 CN Light" w:hint="eastAsia"/>
          <w:szCs w:val="21"/>
        </w:rPr>
        <w:t>内降准降息</w:t>
      </w:r>
      <w:proofErr w:type="gramEnd"/>
      <w:r>
        <w:rPr>
          <w:rFonts w:ascii="思源黑体 CN Light" w:eastAsia="思源黑体 CN Light" w:hAnsi="思源黑体 CN Light" w:hint="eastAsia"/>
          <w:szCs w:val="21"/>
        </w:rPr>
        <w:t>等总量政策预期较低，但</w:t>
      </w:r>
      <w:r w:rsidR="00DC47E6">
        <w:rPr>
          <w:rFonts w:ascii="思源黑体 CN Light" w:eastAsia="思源黑体 CN Light" w:hAnsi="思源黑体 CN Light" w:hint="eastAsia"/>
          <w:szCs w:val="21"/>
        </w:rPr>
        <w:t>央行</w:t>
      </w:r>
      <w:proofErr w:type="gramStart"/>
      <w:r>
        <w:rPr>
          <w:rFonts w:ascii="思源黑体 CN Light" w:eastAsia="思源黑体 CN Light" w:hAnsi="思源黑体 CN Light" w:hint="eastAsia"/>
          <w:szCs w:val="21"/>
        </w:rPr>
        <w:t>恢复买债以</w:t>
      </w:r>
      <w:proofErr w:type="gramEnd"/>
      <w:r>
        <w:rPr>
          <w:rFonts w:ascii="思源黑体 CN Light" w:eastAsia="思源黑体 CN Light" w:hAnsi="思源黑体 CN Light" w:hint="eastAsia"/>
          <w:szCs w:val="21"/>
        </w:rPr>
        <w:t>配合8月国债净供给高峰存在一定可能性。</w:t>
      </w:r>
    </w:p>
    <w:p w14:paraId="18F7E2F1" w14:textId="77777777" w:rsidR="00527E0D"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（2）海外及其他：</w:t>
      </w:r>
    </w:p>
    <w:p w14:paraId="2A666AB9" w14:textId="7C438857" w:rsidR="00527E0D"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美国经济或在“三高”压力下走弱。三、四季度美国的降息预期提升，建议关注中美关系是否有反转。</w:t>
      </w:r>
    </w:p>
    <w:p w14:paraId="2498F0AC" w14:textId="77777777" w:rsidR="00527E0D"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（3）上周债券市场：</w:t>
      </w:r>
    </w:p>
    <w:p w14:paraId="2D672B30" w14:textId="77777777" w:rsidR="00527E0D"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上周（2025年8月4日-2025年8月8日，以下简称上周）债市利空逐渐出尽，市场延续修复行情，大部分利率均有不同程度的下行。首批加税地方债于上周五发行，发行结果好于预期。</w:t>
      </w:r>
    </w:p>
    <w:p w14:paraId="30224A4C" w14:textId="16567086" w:rsidR="00527E0D"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展望后市，国债收益率短期内或将维持震荡格局，低通胀和宽松流动性构成支撑。</w:t>
      </w:r>
    </w:p>
    <w:p w14:paraId="34EF06F5" w14:textId="77777777" w:rsidR="00527E0D" w:rsidRDefault="00000000">
      <w:pPr>
        <w:pStyle w:val="1"/>
        <w:tabs>
          <w:tab w:val="left" w:pos="6289"/>
        </w:tabs>
        <w:spacing w:line="360" w:lineRule="auto"/>
        <w:rPr>
          <w:rFonts w:ascii="思源黑体 CN Light" w:eastAsia="思源黑体 CN Light" w:hAnsi="思源黑体 CN Light" w:cs="Times New Roman" w:hint="eastAsia"/>
          <w:szCs w:val="21"/>
        </w:rPr>
      </w:pPr>
      <w:r>
        <w:rPr>
          <w:rFonts w:ascii="思源黑体 CN Light" w:eastAsia="思源黑体 CN Light" w:hAnsi="思源黑体 CN Light" w:cs="Arial" w:hint="eastAsia"/>
          <w:sz w:val="36"/>
          <w:szCs w:val="36"/>
        </w:rPr>
        <w:t>1</w:t>
      </w:r>
      <w:r>
        <w:rPr>
          <w:rFonts w:ascii="思源黑体 CN Light" w:eastAsia="思源黑体 CN Light" w:hAnsi="思源黑体 CN Light" w:cs="Arial"/>
          <w:sz w:val="36"/>
          <w:szCs w:val="36"/>
        </w:rPr>
        <w:t>、</w:t>
      </w:r>
      <w:r>
        <w:rPr>
          <w:rFonts w:ascii="思源黑体 CN Light" w:eastAsia="思源黑体 CN Light" w:hAnsi="思源黑体 CN Light" w:cs="Arial" w:hint="eastAsia"/>
          <w:sz w:val="36"/>
          <w:szCs w:val="36"/>
        </w:rPr>
        <w:t>上周</w:t>
      </w:r>
      <w:r>
        <w:rPr>
          <w:rFonts w:ascii="思源黑体 CN Light" w:eastAsia="思源黑体 CN Light" w:hAnsi="思源黑体 CN Light" w:cs="Arial"/>
          <w:sz w:val="36"/>
          <w:szCs w:val="36"/>
        </w:rPr>
        <w:t>高频数据</w:t>
      </w:r>
      <w:bookmarkEnd w:id="0"/>
    </w:p>
    <w:p w14:paraId="61BC2A48" w14:textId="77777777" w:rsidR="00527E0D" w:rsidRDefault="00000000">
      <w:pPr>
        <w:spacing w:line="288" w:lineRule="auto"/>
        <w:ind w:firstLineChars="200" w:firstLine="440"/>
        <w:jc w:val="left"/>
        <w:rPr>
          <w:rFonts w:ascii="思源黑体 CN Light" w:eastAsia="思源黑体 CN Light" w:hAnsi="思源黑体 CN Light" w:cs="Times New Roman" w:hint="eastAsia"/>
          <w:sz w:val="22"/>
          <w:szCs w:val="21"/>
          <w14:ligatures w14:val="standardContextual"/>
        </w:rPr>
      </w:pPr>
      <w:r>
        <w:rPr>
          <w:rFonts w:ascii="思源黑体 CN Light" w:eastAsia="思源黑体 CN Light" w:hAnsi="思源黑体 CN Light" w:cs="Times New Roman" w:hint="eastAsia"/>
          <w:sz w:val="22"/>
          <w:szCs w:val="21"/>
          <w14:ligatures w14:val="standardContextual"/>
        </w:rPr>
        <w:t>美国劳工部公布7月非农就业新增仅7.3万人，低于预期。截至8月8日，美元指数跌0.43%，非美货币多数上涨，欧元涨1.25%，在岸人民币涨0.39%。</w:t>
      </w:r>
    </w:p>
    <w:p w14:paraId="0D43772C" w14:textId="5464DF4B" w:rsidR="00527E0D" w:rsidRDefault="00000000">
      <w:pPr>
        <w:spacing w:line="288" w:lineRule="auto"/>
        <w:jc w:val="left"/>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hint="eastAsia"/>
          <w:b/>
          <w:color w:val="000000"/>
          <w:kern w:val="0"/>
          <w:sz w:val="20"/>
          <w:szCs w:val="20"/>
        </w:rPr>
        <w:t>图一：主要货币变化率</w:t>
      </w:r>
      <w:r>
        <w:rPr>
          <w:rFonts w:ascii="思源黑体 CN Light" w:eastAsia="思源黑体 CN Light" w:hAnsi="思源黑体 CN Light" w:cs="Times New Roman"/>
          <w:b/>
          <w:noProof/>
          <w:color w:val="000000"/>
          <w:kern w:val="0"/>
          <w:sz w:val="20"/>
          <w:szCs w:val="20"/>
        </w:rPr>
        <w:lastRenderedPageBreak/>
        <w:drawing>
          <wp:inline distT="0" distB="0" distL="0" distR="0">
            <wp:extent cx="5274310" cy="2060575"/>
            <wp:effectExtent l="0" t="0" r="2540" b="0"/>
            <wp:docPr id="49" name="图片 48" descr="图表, 条形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8" descr="图表, 条形图&#10;&#10;AI 生成的内容可能不正确。"/>
                    <pic:cNvPicPr>
                      <a:picLocks noChangeAspect="1"/>
                    </pic:cNvPicPr>
                  </pic:nvPicPr>
                  <pic:blipFill>
                    <a:blip r:embed="rId4"/>
                    <a:stretch>
                      <a:fillRect/>
                    </a:stretch>
                  </pic:blipFill>
                  <pic:spPr>
                    <a:xfrm>
                      <a:off x="0" y="0"/>
                      <a:ext cx="5274310" cy="2060575"/>
                    </a:xfrm>
                    <a:prstGeom prst="rect">
                      <a:avLst/>
                    </a:prstGeom>
                  </pic:spPr>
                </pic:pic>
              </a:graphicData>
            </a:graphic>
          </wp:inline>
        </w:drawing>
      </w:r>
      <w:r>
        <w:rPr>
          <w:rFonts w:ascii="思源黑体 CN Light" w:eastAsia="思源黑体 CN Light" w:hAnsi="思源黑体 CN Light" w:cs="Times New Roman" w:hint="eastAsia"/>
          <w:sz w:val="16"/>
          <w:szCs w:val="16"/>
        </w:rPr>
        <w:t>数据来源：wind，富荣基金；统计区间：20250804-2025</w:t>
      </w:r>
      <w:bookmarkStart w:id="1" w:name="_Toc134985520"/>
      <w:r>
        <w:rPr>
          <w:rFonts w:ascii="思源黑体 CN Light" w:eastAsia="思源黑体 CN Light" w:hAnsi="思源黑体 CN Light" w:cs="Times New Roman" w:hint="eastAsia"/>
          <w:sz w:val="16"/>
          <w:szCs w:val="16"/>
        </w:rPr>
        <w:t>0808</w:t>
      </w:r>
    </w:p>
    <w:p w14:paraId="346856DB" w14:textId="77777777" w:rsidR="00527E0D" w:rsidRDefault="00000000">
      <w:pPr>
        <w:pStyle w:val="1"/>
        <w:spacing w:line="360" w:lineRule="auto"/>
        <w:rPr>
          <w:rFonts w:ascii="思源黑体 CN Light" w:eastAsia="思源黑体 CN Light" w:hAnsi="思源黑体 CN Light" w:cs="Arial" w:hint="eastAsia"/>
          <w:sz w:val="36"/>
          <w:szCs w:val="36"/>
        </w:rPr>
      </w:pPr>
      <w:r>
        <w:rPr>
          <w:rFonts w:ascii="思源黑体 CN Light" w:eastAsia="思源黑体 CN Light" w:hAnsi="思源黑体 CN Light" w:cs="Arial" w:hint="eastAsia"/>
          <w:sz w:val="36"/>
          <w:szCs w:val="36"/>
        </w:rPr>
        <w:t>2</w:t>
      </w:r>
      <w:r>
        <w:rPr>
          <w:rFonts w:ascii="思源黑体 CN Light" w:eastAsia="思源黑体 CN Light" w:hAnsi="思源黑体 CN Light" w:cs="Arial"/>
          <w:sz w:val="36"/>
          <w:szCs w:val="36"/>
        </w:rPr>
        <w:t>、</w:t>
      </w:r>
      <w:r>
        <w:rPr>
          <w:rFonts w:ascii="思源黑体 CN Light" w:eastAsia="思源黑体 CN Light" w:hAnsi="思源黑体 CN Light" w:cs="Arial" w:hint="eastAsia"/>
          <w:sz w:val="36"/>
          <w:szCs w:val="36"/>
        </w:rPr>
        <w:t>上周</w:t>
      </w:r>
      <w:r>
        <w:rPr>
          <w:rFonts w:ascii="思源黑体 CN Light" w:eastAsia="思源黑体 CN Light" w:hAnsi="思源黑体 CN Light" w:cs="Arial"/>
          <w:sz w:val="36"/>
          <w:szCs w:val="36"/>
        </w:rPr>
        <w:t>债券市场</w:t>
      </w:r>
      <w:bookmarkEnd w:id="1"/>
    </w:p>
    <w:p w14:paraId="694C882A" w14:textId="77777777" w:rsidR="00527E0D" w:rsidRDefault="00000000">
      <w:pPr>
        <w:spacing w:line="288" w:lineRule="auto"/>
        <w:ind w:firstLineChars="200" w:firstLine="449"/>
        <w:jc w:val="left"/>
        <w:rPr>
          <w:rFonts w:ascii="思源黑体 CN Light" w:eastAsia="思源黑体 CN Light" w:hAnsi="思源黑体 CN Light" w:cs="Times New Roman" w:hint="eastAsia"/>
          <w:b/>
          <w:bCs/>
          <w:sz w:val="22"/>
          <w:szCs w:val="21"/>
          <w14:ligatures w14:val="standardContextual"/>
        </w:rPr>
      </w:pPr>
      <w:r>
        <w:rPr>
          <w:rFonts w:ascii="思源黑体 CN Light" w:eastAsia="思源黑体 CN Light" w:hAnsi="思源黑体 CN Light" w:cs="Times New Roman" w:hint="eastAsia"/>
          <w:b/>
          <w:bCs/>
          <w:sz w:val="22"/>
          <w:szCs w:val="21"/>
          <w14:ligatures w14:val="standardContextual"/>
        </w:rPr>
        <w:t>资金面继续保持均衡偏松。</w:t>
      </w:r>
      <w:r>
        <w:rPr>
          <w:rFonts w:ascii="思源黑体 CN Light" w:eastAsia="思源黑体 CN Light" w:hAnsi="思源黑体 CN Light" w:cs="Times New Roman" w:hint="eastAsia"/>
          <w:sz w:val="22"/>
          <w:szCs w:val="21"/>
          <w14:ligatures w14:val="standardContextual"/>
        </w:rPr>
        <w:t>DR001下行0.23bp至1.31%，DR007上行0.09bp至1.43%，R001下行1.32bp至1.34％，R007下行3.26bp至1.45％，GC001下行7.40bp至1.27%，GC007下行3.40bp至1.45％。</w:t>
      </w:r>
    </w:p>
    <w:p w14:paraId="11B517BE" w14:textId="77777777" w:rsidR="00527E0D" w:rsidRDefault="00000000">
      <w:pPr>
        <w:spacing w:line="288" w:lineRule="auto"/>
        <w:ind w:firstLineChars="200" w:firstLine="449"/>
        <w:jc w:val="left"/>
        <w:rPr>
          <w:rFonts w:ascii="思源黑体 CN Light" w:eastAsia="思源黑体 CN Light" w:hAnsi="思源黑体 CN Light" w:cs="Times New Roman" w:hint="eastAsia"/>
          <w:sz w:val="22"/>
          <w:szCs w:val="21"/>
          <w14:ligatures w14:val="standardContextual"/>
        </w:rPr>
      </w:pPr>
      <w:r>
        <w:rPr>
          <w:rFonts w:ascii="思源黑体 CN Light" w:eastAsia="思源黑体 CN Light" w:hAnsi="思源黑体 CN Light" w:cs="Times New Roman" w:hint="eastAsia"/>
          <w:b/>
          <w:bCs/>
          <w:sz w:val="22"/>
          <w:szCs w:val="21"/>
          <w14:ligatures w14:val="standardContextual"/>
        </w:rPr>
        <w:t>债市整体呈现修复态势。</w:t>
      </w:r>
      <w:r>
        <w:rPr>
          <w:rFonts w:ascii="思源黑体 CN Light" w:eastAsia="思源黑体 CN Light" w:hAnsi="思源黑体 CN Light" w:cs="Times New Roman" w:hint="eastAsia"/>
          <w:sz w:val="22"/>
          <w:szCs w:val="21"/>
          <w14:ligatures w14:val="standardContextual"/>
        </w:rPr>
        <w:t>1Y、5Y、10Y、30Y国债收益率分别较前一周变化-2.28bp、-2.32bp、-1.68bp、1.1bp至1.3506%、1.5454%、1.6891%、1.9600%。</w:t>
      </w:r>
    </w:p>
    <w:p w14:paraId="36AF4629" w14:textId="77777777" w:rsidR="00527E0D" w:rsidRDefault="00000000">
      <w:pPr>
        <w:spacing w:line="288" w:lineRule="auto"/>
        <w:jc w:val="left"/>
        <w:rPr>
          <w:rFonts w:ascii="思源黑体 CN Light" w:eastAsia="思源黑体 CN Light" w:hAnsi="思源黑体 CN Light" w:cs="Times New Roman" w:hint="eastAsia"/>
          <w:sz w:val="22"/>
          <w:szCs w:val="21"/>
          <w14:ligatures w14:val="standardContextual"/>
        </w:rPr>
      </w:pPr>
      <w:r>
        <w:rPr>
          <w:rFonts w:ascii="思源黑体 CN Light" w:eastAsia="思源黑体 CN Light" w:hAnsi="思源黑体 CN Light" w:cs="Times New Roman" w:hint="eastAsia"/>
          <w:b/>
          <w:color w:val="000000"/>
          <w:kern w:val="0"/>
          <w:sz w:val="20"/>
          <w:szCs w:val="20"/>
        </w:rPr>
        <w:t>图二：资金面变化</w:t>
      </w:r>
    </w:p>
    <w:p w14:paraId="55EB6DFF" w14:textId="5172E50A" w:rsidR="00527E0D" w:rsidRDefault="00000000">
      <w:pPr>
        <w:spacing w:line="288" w:lineRule="auto"/>
        <w:jc w:val="left"/>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b/>
          <w:noProof/>
          <w:color w:val="000000"/>
          <w:kern w:val="0"/>
          <w:sz w:val="20"/>
          <w:szCs w:val="20"/>
        </w:rPr>
        <w:lastRenderedPageBreak/>
        <w:drawing>
          <wp:inline distT="0" distB="0" distL="0" distR="0">
            <wp:extent cx="5274310" cy="3075940"/>
            <wp:effectExtent l="0" t="0" r="2540" b="0"/>
            <wp:docPr id="70" name="图片 69" descr="图片包含 图表&#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9" descr="图片包含 图表&#10;&#10;AI 生成的内容可能不正确。"/>
                    <pic:cNvPicPr>
                      <a:picLocks noChangeAspect="1"/>
                    </pic:cNvPicPr>
                  </pic:nvPicPr>
                  <pic:blipFill>
                    <a:blip r:embed="rId5"/>
                    <a:stretch>
                      <a:fillRect/>
                    </a:stretch>
                  </pic:blipFill>
                  <pic:spPr>
                    <a:xfrm>
                      <a:off x="0" y="0"/>
                      <a:ext cx="5274310" cy="3075940"/>
                    </a:xfrm>
                    <a:prstGeom prst="rect">
                      <a:avLst/>
                    </a:prstGeom>
                  </pic:spPr>
                </pic:pic>
              </a:graphicData>
            </a:graphic>
          </wp:inline>
        </w:drawing>
      </w:r>
      <w:r>
        <w:rPr>
          <w:rFonts w:ascii="思源黑体 CN Light" w:eastAsia="思源黑体 CN Light" w:hAnsi="思源黑体 CN Light" w:cs="Times New Roman" w:hint="eastAsia"/>
          <w:sz w:val="16"/>
          <w:szCs w:val="16"/>
        </w:rPr>
        <w:t>数据来源：wind，富荣基金；统计区间：20250804-20250808</w:t>
      </w:r>
    </w:p>
    <w:p w14:paraId="50DE1987" w14:textId="5FA7EBD0" w:rsidR="00527E0D" w:rsidRDefault="00000000">
      <w:pPr>
        <w:spacing w:line="288" w:lineRule="auto"/>
        <w:jc w:val="left"/>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hint="eastAsia"/>
          <w:b/>
          <w:color w:val="000000"/>
          <w:kern w:val="0"/>
          <w:sz w:val="20"/>
          <w:szCs w:val="20"/>
        </w:rPr>
        <w:t>图三：</w:t>
      </w:r>
      <w:proofErr w:type="gramStart"/>
      <w:r>
        <w:rPr>
          <w:rFonts w:ascii="思源黑体 CN Light" w:eastAsia="思源黑体 CN Light" w:hAnsi="思源黑体 CN Light" w:cs="Times New Roman" w:hint="eastAsia"/>
          <w:b/>
          <w:color w:val="000000"/>
          <w:kern w:val="0"/>
          <w:sz w:val="20"/>
          <w:szCs w:val="20"/>
        </w:rPr>
        <w:t>国债周度</w:t>
      </w:r>
      <w:proofErr w:type="gramEnd"/>
      <w:r>
        <w:rPr>
          <w:rFonts w:ascii="思源黑体 CN Light" w:eastAsia="思源黑体 CN Light" w:hAnsi="思源黑体 CN Light" w:cs="Times New Roman" w:hint="eastAsia"/>
          <w:b/>
          <w:color w:val="000000"/>
          <w:kern w:val="0"/>
          <w:sz w:val="20"/>
          <w:szCs w:val="20"/>
        </w:rPr>
        <w:t>变化</w:t>
      </w:r>
      <w:r>
        <w:rPr>
          <w:rFonts w:ascii="思源黑体 CN Light" w:eastAsia="思源黑体 CN Light" w:hAnsi="思源黑体 CN Light" w:cs="Times New Roman"/>
          <w:b/>
          <w:noProof/>
          <w:color w:val="000000"/>
          <w:kern w:val="0"/>
          <w:sz w:val="20"/>
          <w:szCs w:val="20"/>
        </w:rPr>
        <w:drawing>
          <wp:inline distT="0" distB="0" distL="0" distR="0">
            <wp:extent cx="5181600" cy="2577465"/>
            <wp:effectExtent l="0" t="0" r="0" b="0"/>
            <wp:docPr id="71" name="图片 70" descr="图表, 瀑布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0" descr="图表, 瀑布图&#10;&#10;AI 生成的内容可能不正确。"/>
                    <pic:cNvPicPr>
                      <a:picLocks noChangeAspect="1"/>
                    </pic:cNvPicPr>
                  </pic:nvPicPr>
                  <pic:blipFill>
                    <a:blip r:embed="rId6"/>
                    <a:stretch>
                      <a:fillRect/>
                    </a:stretch>
                  </pic:blipFill>
                  <pic:spPr>
                    <a:xfrm>
                      <a:off x="0" y="0"/>
                      <a:ext cx="5190934" cy="2582633"/>
                    </a:xfrm>
                    <a:prstGeom prst="rect">
                      <a:avLst/>
                    </a:prstGeom>
                  </pic:spPr>
                </pic:pic>
              </a:graphicData>
            </a:graphic>
          </wp:inline>
        </w:drawing>
      </w:r>
      <w:r>
        <w:rPr>
          <w:rFonts w:ascii="思源黑体 CN Light" w:eastAsia="思源黑体 CN Light" w:hAnsi="思源黑体 CN Light" w:cs="Times New Roman" w:hint="eastAsia"/>
          <w:sz w:val="16"/>
          <w:szCs w:val="16"/>
        </w:rPr>
        <w:t>数据来源：wind，富荣基金；统计区间：20250804-20250808</w:t>
      </w:r>
    </w:p>
    <w:p w14:paraId="57FD26F1" w14:textId="77777777" w:rsidR="00527E0D" w:rsidRDefault="00000000">
      <w:pPr>
        <w:spacing w:line="288" w:lineRule="auto"/>
        <w:ind w:firstLineChars="200" w:firstLine="440"/>
        <w:rPr>
          <w:rFonts w:ascii="思源黑体 CN Light" w:eastAsia="思源黑体 CN Light" w:hAnsi="思源黑体 CN Light" w:cs="Times New Roman" w:hint="eastAsia"/>
          <w:sz w:val="22"/>
          <w:szCs w:val="21"/>
          <w14:ligatures w14:val="standardContextual"/>
        </w:rPr>
      </w:pPr>
      <w:r>
        <w:rPr>
          <w:rFonts w:ascii="思源黑体 CN Light" w:eastAsia="思源黑体 CN Light" w:hAnsi="思源黑体 CN Light" w:cs="Times New Roman" w:hint="eastAsia"/>
          <w:sz w:val="22"/>
          <w:szCs w:val="21"/>
          <w14:ligatures w14:val="standardContextual"/>
        </w:rPr>
        <w:t>央行OMO净回笼5365亿元，月初资金面较为宽松，DR001、DR007加权价格在1.3116%、1.4251%偏低水平。</w:t>
      </w:r>
    </w:p>
    <w:p w14:paraId="7CFFC455" w14:textId="77777777" w:rsidR="00527E0D" w:rsidRDefault="00000000">
      <w:pPr>
        <w:spacing w:line="288" w:lineRule="auto"/>
        <w:ind w:firstLineChars="200" w:firstLine="440"/>
        <w:rPr>
          <w:rFonts w:ascii="思源黑体 CN Light" w:eastAsia="思源黑体 CN Light" w:hAnsi="思源黑体 CN Light" w:cs="Times New Roman" w:hint="eastAsia"/>
          <w:sz w:val="22"/>
          <w:szCs w:val="21"/>
          <w14:ligatures w14:val="standardContextual"/>
        </w:rPr>
      </w:pPr>
      <w:r>
        <w:rPr>
          <w:rFonts w:ascii="思源黑体 CN Light" w:eastAsia="思源黑体 CN Light" w:hAnsi="思源黑体 CN Light" w:cs="Times New Roman" w:hint="eastAsia"/>
          <w:sz w:val="22"/>
          <w:szCs w:val="21"/>
          <w14:ligatures w14:val="standardContextual"/>
        </w:rPr>
        <w:t>债市继续收益下行趋势，中短票、城投下行幅度较大，流动性较好券种中短端下行幅度较大。从利差看，大体保持收窄走势，短</w:t>
      </w:r>
      <w:proofErr w:type="gramStart"/>
      <w:r>
        <w:rPr>
          <w:rFonts w:ascii="思源黑体 CN Light" w:eastAsia="思源黑体 CN Light" w:hAnsi="思源黑体 CN Light" w:cs="Times New Roman" w:hint="eastAsia"/>
          <w:sz w:val="22"/>
          <w:szCs w:val="21"/>
          <w14:ligatures w14:val="standardContextual"/>
        </w:rPr>
        <w:t>端收窄粗</w:t>
      </w:r>
      <w:proofErr w:type="gramEnd"/>
      <w:r>
        <w:rPr>
          <w:rFonts w:ascii="思源黑体 CN Light" w:eastAsia="思源黑体 CN Light" w:hAnsi="思源黑体 CN Light" w:cs="Times New Roman" w:hint="eastAsia"/>
          <w:sz w:val="22"/>
          <w:szCs w:val="21"/>
          <w14:ligatures w14:val="standardContextual"/>
        </w:rPr>
        <w:t>度略大，5Y二级资本债、3Y券商公司债等个别品种略有走阔。</w:t>
      </w:r>
    </w:p>
    <w:p w14:paraId="5209E255" w14:textId="77777777" w:rsidR="00527E0D" w:rsidRDefault="00000000">
      <w:pPr>
        <w:spacing w:line="288" w:lineRule="auto"/>
        <w:rPr>
          <w:rFonts w:ascii="思源黑体 CN Light" w:eastAsia="思源黑体 CN Light" w:hAnsi="思源黑体 CN Light" w:cs="Times New Roman" w:hint="eastAsia"/>
          <w:b/>
          <w:color w:val="000000"/>
          <w:kern w:val="0"/>
          <w:sz w:val="20"/>
          <w:szCs w:val="20"/>
        </w:rPr>
      </w:pPr>
      <w:r>
        <w:rPr>
          <w:rFonts w:ascii="思源黑体 CN Light" w:eastAsia="思源黑体 CN Light" w:hAnsi="思源黑体 CN Light" w:cs="Times New Roman" w:hint="eastAsia"/>
          <w:b/>
          <w:color w:val="000000"/>
          <w:kern w:val="0"/>
          <w:sz w:val="20"/>
          <w:szCs w:val="20"/>
        </w:rPr>
        <w:lastRenderedPageBreak/>
        <w:t>图四：信用债收益率变化</w:t>
      </w:r>
    </w:p>
    <w:p w14:paraId="21A3BDD7" w14:textId="5D9362C0" w:rsidR="00527E0D" w:rsidRDefault="00000000">
      <w:pPr>
        <w:spacing w:line="288" w:lineRule="auto"/>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b/>
          <w:noProof/>
          <w:color w:val="000000"/>
          <w:kern w:val="0"/>
          <w:sz w:val="20"/>
          <w:szCs w:val="20"/>
        </w:rPr>
        <w:drawing>
          <wp:inline distT="0" distB="0" distL="0" distR="0">
            <wp:extent cx="5274310" cy="2505075"/>
            <wp:effectExtent l="0" t="0" r="2540" b="9525"/>
            <wp:docPr id="11" name="图片 10" descr="图表, 漏斗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图表, 漏斗图&#10;&#10;AI 生成的内容可能不正确。"/>
                    <pic:cNvPicPr>
                      <a:picLocks noChangeAspect="1"/>
                    </pic:cNvPicPr>
                  </pic:nvPicPr>
                  <pic:blipFill>
                    <a:blip r:embed="rId7"/>
                    <a:stretch>
                      <a:fillRect/>
                    </a:stretch>
                  </pic:blipFill>
                  <pic:spPr>
                    <a:xfrm>
                      <a:off x="0" y="0"/>
                      <a:ext cx="5274310" cy="2505075"/>
                    </a:xfrm>
                    <a:prstGeom prst="rect">
                      <a:avLst/>
                    </a:prstGeom>
                  </pic:spPr>
                </pic:pic>
              </a:graphicData>
            </a:graphic>
          </wp:inline>
        </w:drawing>
      </w:r>
      <w:r>
        <w:rPr>
          <w:rFonts w:ascii="思源黑体 CN Light" w:eastAsia="思源黑体 CN Light" w:hAnsi="思源黑体 CN Light" w:cs="Times New Roman" w:hint="eastAsia"/>
          <w:sz w:val="16"/>
          <w:szCs w:val="16"/>
        </w:rPr>
        <w:t>数据来源：wind，富荣基金；统计区间：20250804-20250808</w:t>
      </w:r>
    </w:p>
    <w:p w14:paraId="3B5F9E7A" w14:textId="48AFE10A" w:rsidR="00527E0D" w:rsidRDefault="00000000">
      <w:pPr>
        <w:spacing w:line="288" w:lineRule="auto"/>
        <w:jc w:val="left"/>
        <w:rPr>
          <w:rFonts w:ascii="思源黑体 CN Light" w:eastAsia="思源黑体 CN Light" w:hAnsi="思源黑体 CN Light" w:hint="eastAsia"/>
          <w:sz w:val="20"/>
          <w:szCs w:val="20"/>
        </w:rPr>
      </w:pPr>
      <w:r>
        <w:rPr>
          <w:rFonts w:ascii="思源黑体 CN Light" w:eastAsia="思源黑体 CN Light" w:hAnsi="思源黑体 CN Light" w:cs="Times New Roman" w:hint="eastAsia"/>
          <w:b/>
          <w:color w:val="000000"/>
          <w:kern w:val="0"/>
          <w:sz w:val="20"/>
          <w:szCs w:val="20"/>
        </w:rPr>
        <w:t>图五：信用利差变化</w:t>
      </w:r>
      <w:r>
        <w:rPr>
          <w:rFonts w:ascii="思源黑体 CN Light" w:eastAsia="思源黑体 CN Light" w:hAnsi="思源黑体 CN Light" w:cs="Times New Roman"/>
          <w:b/>
          <w:noProof/>
          <w:color w:val="000000"/>
          <w:kern w:val="0"/>
          <w:sz w:val="20"/>
          <w:szCs w:val="20"/>
        </w:rPr>
        <w:drawing>
          <wp:inline distT="0" distB="0" distL="0" distR="0">
            <wp:extent cx="5274310" cy="2173605"/>
            <wp:effectExtent l="0" t="0" r="2540" b="0"/>
            <wp:docPr id="12" name="图片 11" descr="图表, 瀑布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图表, 瀑布图&#10;&#10;AI 生成的内容可能不正确。"/>
                    <pic:cNvPicPr>
                      <a:picLocks noChangeAspect="1"/>
                    </pic:cNvPicPr>
                  </pic:nvPicPr>
                  <pic:blipFill>
                    <a:blip r:embed="rId8"/>
                    <a:stretch>
                      <a:fillRect/>
                    </a:stretch>
                  </pic:blipFill>
                  <pic:spPr>
                    <a:xfrm>
                      <a:off x="0" y="0"/>
                      <a:ext cx="5274310" cy="2173605"/>
                    </a:xfrm>
                    <a:prstGeom prst="rect">
                      <a:avLst/>
                    </a:prstGeom>
                  </pic:spPr>
                </pic:pic>
              </a:graphicData>
            </a:graphic>
          </wp:inline>
        </w:drawing>
      </w:r>
      <w:r>
        <w:rPr>
          <w:rFonts w:ascii="思源黑体 CN Light" w:eastAsia="思源黑体 CN Light" w:hAnsi="思源黑体 CN Light" w:cs="Times New Roman" w:hint="eastAsia"/>
          <w:sz w:val="16"/>
          <w:szCs w:val="16"/>
        </w:rPr>
        <w:t>数据来源：wind，富荣基金；统计区间：20250804-20250808</w:t>
      </w:r>
    </w:p>
    <w:p w14:paraId="253EF6BC" w14:textId="77777777" w:rsidR="00527E0D" w:rsidRDefault="00527E0D">
      <w:pPr>
        <w:ind w:firstLineChars="200" w:firstLine="400"/>
        <w:rPr>
          <w:rFonts w:ascii="思源黑体 CN Light" w:eastAsia="思源黑体 CN Light" w:hAnsi="思源黑体 CN Light" w:hint="eastAsia"/>
          <w:sz w:val="20"/>
          <w:szCs w:val="20"/>
        </w:rPr>
      </w:pPr>
    </w:p>
    <w:p w14:paraId="64D42717" w14:textId="77777777" w:rsidR="00527E0D" w:rsidRDefault="00000000">
      <w:pPr>
        <w:ind w:firstLineChars="200" w:firstLine="400"/>
        <w:rPr>
          <w:rFonts w:ascii="思源黑体 CN Light" w:eastAsia="思源黑体 CN Light" w:hAnsi="思源黑体 CN Light" w:cs="Times New Roman" w:hint="eastAsia"/>
          <w:sz w:val="20"/>
          <w:szCs w:val="20"/>
        </w:rPr>
      </w:pPr>
      <w:r>
        <w:rPr>
          <w:rFonts w:ascii="思源黑体 CN Light" w:eastAsia="思源黑体 CN Light" w:hAnsi="思源黑体 CN Light" w:hint="eastAsia"/>
          <w:sz w:val="20"/>
          <w:szCs w:val="20"/>
        </w:rPr>
        <w:t>风险提示：</w:t>
      </w:r>
    </w:p>
    <w:p w14:paraId="0BB6A2DD" w14:textId="77777777" w:rsidR="00527E0D" w:rsidRDefault="00000000">
      <w:pPr>
        <w:rPr>
          <w:rFonts w:hint="eastAsia"/>
        </w:rPr>
      </w:pPr>
      <w:r>
        <w:rPr>
          <w:rFonts w:ascii="思源黑体 CN Light" w:eastAsia="思源黑体 CN Light" w:hAnsi="思源黑体 CN Light"/>
          <w:sz w:val="20"/>
          <w:szCs w:val="20"/>
        </w:rPr>
        <w:t>1、本材料中的信息均来源于我们认为可靠的已公开资料和合作客户的研究成果，但本公司及研究人员对这些信息的准确性和完整性不作任何保证，也不保证本材料所包含的信息或建议在本材料发出后不会发生任何变更，且本材料仅反映发布时的资料、观点和预测，可能在随后会</w:t>
      </w:r>
      <w:proofErr w:type="gramStart"/>
      <w:r>
        <w:rPr>
          <w:rFonts w:ascii="思源黑体 CN Light" w:eastAsia="思源黑体 CN Light" w:hAnsi="思源黑体 CN Light"/>
          <w:sz w:val="20"/>
          <w:szCs w:val="20"/>
        </w:rPr>
        <w:t>作出</w:t>
      </w:r>
      <w:proofErr w:type="gramEnd"/>
      <w:r>
        <w:rPr>
          <w:rFonts w:ascii="思源黑体 CN Light" w:eastAsia="思源黑体 CN Light" w:hAnsi="思源黑体 CN Light"/>
          <w:sz w:val="20"/>
          <w:szCs w:val="20"/>
        </w:rPr>
        <w:t>调整。2、本材料中的资料、观点和预测等仅供参考，在任何时候均不构成对任何人的个人推荐。市场有风险，投资需谨慎。</w:t>
      </w:r>
    </w:p>
    <w:sectPr w:rsidR="00527E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思源黑体 CN Bold">
    <w:altName w:val="黑体"/>
    <w:panose1 w:val="020B0800000000000000"/>
    <w:charset w:val="86"/>
    <w:family w:val="swiss"/>
    <w:notTrueType/>
    <w:pitch w:val="variable"/>
    <w:sig w:usb0="20000207" w:usb1="2ADF3C10" w:usb2="00000016" w:usb3="00000000" w:csb0="00060107" w:csb1="00000000"/>
  </w:font>
  <w:font w:name="思源黑体 CN Light">
    <w:altName w:val="黑体"/>
    <w:panose1 w:val="020B0300000000000000"/>
    <w:charset w:val="86"/>
    <w:family w:val="swiss"/>
    <w:notTrueType/>
    <w:pitch w:val="variable"/>
    <w:sig w:usb0="20000207" w:usb1="2ADF3C10" w:usb2="00000016" w:usb3="00000000" w:csb0="00060107"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DB1"/>
    <w:rsid w:val="002F63B0"/>
    <w:rsid w:val="00503A5A"/>
    <w:rsid w:val="00511473"/>
    <w:rsid w:val="00511DC6"/>
    <w:rsid w:val="00527E0D"/>
    <w:rsid w:val="005B3F4B"/>
    <w:rsid w:val="005C32C1"/>
    <w:rsid w:val="0067636F"/>
    <w:rsid w:val="00852735"/>
    <w:rsid w:val="008A7A0D"/>
    <w:rsid w:val="008D5020"/>
    <w:rsid w:val="00C40892"/>
    <w:rsid w:val="00CE0C74"/>
    <w:rsid w:val="00CE79E5"/>
    <w:rsid w:val="00DC47E6"/>
    <w:rsid w:val="00ED1DB1"/>
    <w:rsid w:val="00F855F1"/>
    <w:rsid w:val="27033DAD"/>
    <w:rsid w:val="498F5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3D0ED"/>
  <w15:docId w15:val="{F6D6FAAA-BF01-4904-A0B4-6C0BF11D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pPr>
      <w:keepNext/>
      <w:keepLines/>
      <w:spacing w:before="80" w:after="40" w:line="278" w:lineRule="auto"/>
      <w:jc w:val="left"/>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pPr>
      <w:keepNext/>
      <w:keepLines/>
      <w:spacing w:before="80" w:after="40" w:line="278" w:lineRule="auto"/>
      <w:jc w:val="left"/>
      <w:outlineLvl w:val="4"/>
    </w:pPr>
    <w:rPr>
      <w:rFonts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pPr>
      <w:keepNext/>
      <w:keepLines/>
      <w:spacing w:before="40" w:line="278" w:lineRule="auto"/>
      <w:jc w:val="left"/>
      <w:outlineLvl w:val="5"/>
    </w:pPr>
    <w:rPr>
      <w:rFonts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ac"/>
    <w:uiPriority w:val="11"/>
    <w:qFormat/>
    <w:p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ad">
    <w:name w:val="Title"/>
    <w:basedOn w:val="a"/>
    <w:next w:val="a"/>
    <w:link w:val="ae"/>
    <w:uiPriority w:val="10"/>
    <w:qFormat/>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paragraph" w:styleId="af">
    <w:name w:val="annotation subject"/>
    <w:basedOn w:val="a3"/>
    <w:next w:val="a3"/>
    <w:link w:val="af0"/>
    <w:uiPriority w:val="99"/>
    <w:semiHidden/>
    <w:unhideWhenUsed/>
    <w:qFormat/>
    <w:rPr>
      <w:b/>
      <w:bCs/>
    </w:rPr>
  </w:style>
  <w:style w:type="character" w:styleId="af1">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e">
    <w:name w:val="标题 字符"/>
    <w:basedOn w:val="a0"/>
    <w:link w:val="ad"/>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2">
    <w:name w:val="Quote"/>
    <w:basedOn w:val="a"/>
    <w:next w:val="a"/>
    <w:link w:val="af3"/>
    <w:uiPriority w:val="29"/>
    <w:qFormat/>
    <w:pPr>
      <w:spacing w:before="160" w:after="160" w:line="278" w:lineRule="auto"/>
      <w:jc w:val="center"/>
    </w:pPr>
    <w:rPr>
      <w:i/>
      <w:iCs/>
      <w:color w:val="404040" w:themeColor="text1" w:themeTint="BF"/>
      <w:sz w:val="22"/>
      <w:szCs w:val="24"/>
      <w14:ligatures w14:val="standardContextual"/>
    </w:rPr>
  </w:style>
  <w:style w:type="character" w:customStyle="1" w:styleId="af3">
    <w:name w:val="引用 字符"/>
    <w:basedOn w:val="a0"/>
    <w:link w:val="af2"/>
    <w:uiPriority w:val="29"/>
    <w:qFormat/>
    <w:rPr>
      <w:i/>
      <w:iCs/>
      <w:color w:val="404040" w:themeColor="text1" w:themeTint="BF"/>
    </w:rPr>
  </w:style>
  <w:style w:type="paragraph" w:styleId="af4">
    <w:name w:val="List Paragraph"/>
    <w:basedOn w:val="a"/>
    <w:uiPriority w:val="34"/>
    <w:qFormat/>
    <w:pPr>
      <w:spacing w:after="160" w:line="278" w:lineRule="auto"/>
      <w:ind w:left="720"/>
      <w:contextualSpacing/>
      <w:jc w:val="left"/>
    </w:pPr>
    <w:rPr>
      <w:sz w:val="22"/>
      <w:szCs w:val="24"/>
      <w14:ligatures w14:val="standardContextual"/>
    </w:rPr>
  </w:style>
  <w:style w:type="character" w:customStyle="1" w:styleId="11">
    <w:name w:val="明显强调1"/>
    <w:basedOn w:val="a0"/>
    <w:uiPriority w:val="21"/>
    <w:qFormat/>
    <w:rPr>
      <w:i/>
      <w:iCs/>
      <w:color w:val="0F4761" w:themeColor="accent1" w:themeShade="BF"/>
    </w:rPr>
  </w:style>
  <w:style w:type="paragraph" w:styleId="af5">
    <w:name w:val="Intense Quote"/>
    <w:basedOn w:val="a"/>
    <w:next w:val="a"/>
    <w:link w:val="af6"/>
    <w:uiPriority w:val="30"/>
    <w:qFormat/>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2"/>
      <w:szCs w:val="24"/>
      <w14:ligatures w14:val="standardContextual"/>
    </w:rPr>
  </w:style>
  <w:style w:type="character" w:customStyle="1" w:styleId="af6">
    <w:name w:val="明显引用 字符"/>
    <w:basedOn w:val="a0"/>
    <w:link w:val="af5"/>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批注框文本 字符"/>
    <w:basedOn w:val="a0"/>
    <w:link w:val="a5"/>
    <w:uiPriority w:val="99"/>
    <w:semiHidden/>
    <w:qFormat/>
    <w:rPr>
      <w:kern w:val="2"/>
      <w:sz w:val="18"/>
      <w:szCs w:val="18"/>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f0">
    <w:name w:val="批注主题 字符"/>
    <w:basedOn w:val="a4"/>
    <w:link w:val="af"/>
    <w:uiPriority w:val="99"/>
    <w:semiHidden/>
    <w:qFormat/>
    <w:rPr>
      <w:b/>
      <w:bCs/>
      <w:kern w:val="2"/>
      <w:sz w:val="21"/>
      <w:szCs w:val="22"/>
    </w:rPr>
  </w:style>
  <w:style w:type="paragraph" w:styleId="af7">
    <w:name w:val="Revision"/>
    <w:hidden/>
    <w:uiPriority w:val="99"/>
    <w:unhideWhenUsed/>
    <w:rsid w:val="008D502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597</Words>
  <Characters>694</Characters>
  <Application>Microsoft Office Word</Application>
  <DocSecurity>0</DocSecurity>
  <Lines>21</Lines>
  <Paragraphs>15</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叶蕊</dc:creator>
  <cp:lastModifiedBy>叶蕊</cp:lastModifiedBy>
  <cp:revision>3</cp:revision>
  <dcterms:created xsi:type="dcterms:W3CDTF">2025-08-11T07:17:00Z</dcterms:created>
  <dcterms:modified xsi:type="dcterms:W3CDTF">2025-08-11T07:45:00Z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eyJoZGlkIjoiYWEyZTA3M2M5N2Q0MmQwMWJkYjAxYzAyY2RhYmU3MjYiLCJ1c2VySWQiOiIxNTIwODY1NzQwIn0=</vt:lpwstr>
  </property>
  <property fmtid="{D5CDD505-2E9C-101B-9397-08002B2CF9AE}" pid="3" name="KSOProductBuildVer">
    <vt:lpwstr>2052-12.1.0.21915</vt:lpwstr>
  </property>
  <property fmtid="{D5CDD505-2E9C-101B-9397-08002B2CF9AE}" pid="4" name="ICV">
    <vt:lpwstr>0B7F3E0D967E49118C699A6F4949705F_13</vt:lpwstr>
  </property>
</Properties>
</file>